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5C1" w:rsidRPr="00A115C1" w:rsidRDefault="0033325C" w:rsidP="00A115C1">
      <w:pPr>
        <w:tabs>
          <w:tab w:val="left" w:pos="708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Załącznik nr 2</w:t>
      </w:r>
      <w:r w:rsidR="00A115C1" w:rsidRPr="00A115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</w:t>
      </w:r>
    </w:p>
    <w:p w:rsidR="00A115C1" w:rsidRPr="00A115C1" w:rsidRDefault="00A115C1" w:rsidP="00A115C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napToGrid w:val="0"/>
          <w:szCs w:val="24"/>
          <w:lang w:eastAsia="pl-PL"/>
        </w:rPr>
      </w:pPr>
      <w:r w:rsidRPr="00A115C1">
        <w:rPr>
          <w:rFonts w:ascii="Times New Roman" w:eastAsia="Times New Roman" w:hAnsi="Times New Roman" w:cs="Times New Roman"/>
          <w:b/>
          <w:snapToGrid w:val="0"/>
          <w:szCs w:val="24"/>
          <w:lang w:eastAsia="pl-PL"/>
        </w:rPr>
        <w:t>PARAMETRY BEZWZGLĘDNIE WYMAGANE</w:t>
      </w:r>
    </w:p>
    <w:p w:rsidR="00A115C1" w:rsidRPr="00A115C1" w:rsidRDefault="00E159FB" w:rsidP="00A115C1">
      <w:pPr>
        <w:spacing w:after="0" w:line="276" w:lineRule="auto"/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t>Aparat do dializoterapii ze stacją uzdatniania wody  – 1</w:t>
      </w:r>
      <w:r w:rsidR="00A115C1" w:rsidRPr="00A115C1"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t xml:space="preserve"> </w:t>
      </w:r>
      <w:proofErr w:type="spellStart"/>
      <w:r w:rsidR="00A115C1" w:rsidRPr="00A115C1"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t>szt</w:t>
      </w:r>
      <w:proofErr w:type="spellEnd"/>
      <w:r w:rsidR="00A115C1" w:rsidRPr="00A115C1"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t>,</w:t>
      </w:r>
    </w:p>
    <w:p w:rsidR="00A115C1" w:rsidRPr="00A115C1" w:rsidRDefault="00A115C1" w:rsidP="00A115C1">
      <w:pPr>
        <w:spacing w:after="0" w:line="276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A115C1">
        <w:rPr>
          <w:rFonts w:ascii="Times New Roman" w:eastAsia="Times New Roman" w:hAnsi="Times New Roman" w:cs="Times New Roman"/>
          <w:b/>
          <w:szCs w:val="24"/>
          <w:lang w:eastAsia="pl-PL"/>
        </w:rPr>
        <w:t>Wykonawca:</w:t>
      </w:r>
      <w:r w:rsidRPr="00A115C1">
        <w:rPr>
          <w:rFonts w:ascii="Times New Roman" w:eastAsia="Times New Roman" w:hAnsi="Times New Roman" w:cs="Times New Roman"/>
          <w:b/>
          <w:szCs w:val="24"/>
          <w:lang w:eastAsia="pl-PL"/>
        </w:rPr>
        <w:tab/>
        <w:t xml:space="preserve">                 ……………………………………………..</w:t>
      </w:r>
    </w:p>
    <w:p w:rsidR="00A115C1" w:rsidRPr="00A115C1" w:rsidRDefault="00A115C1" w:rsidP="00A115C1">
      <w:pPr>
        <w:tabs>
          <w:tab w:val="left" w:pos="3402"/>
          <w:tab w:val="left" w:pos="7371"/>
        </w:tabs>
        <w:spacing w:after="0" w:line="276" w:lineRule="auto"/>
        <w:ind w:left="2410" w:hanging="2410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A115C1">
        <w:rPr>
          <w:rFonts w:ascii="Times New Roman" w:eastAsia="Times New Roman" w:hAnsi="Times New Roman" w:cs="Times New Roman"/>
          <w:b/>
          <w:szCs w:val="24"/>
          <w:lang w:eastAsia="pl-PL"/>
        </w:rPr>
        <w:t>Nazwa i typ:</w:t>
      </w:r>
      <w:r w:rsidRPr="00A115C1">
        <w:rPr>
          <w:rFonts w:ascii="Times New Roman" w:eastAsia="Times New Roman" w:hAnsi="Times New Roman" w:cs="Times New Roman"/>
          <w:b/>
          <w:szCs w:val="24"/>
          <w:lang w:eastAsia="pl-PL"/>
        </w:rPr>
        <w:tab/>
        <w:t>……………………………………………..</w:t>
      </w:r>
    </w:p>
    <w:p w:rsidR="00A115C1" w:rsidRPr="00A115C1" w:rsidRDefault="00A115C1" w:rsidP="00A115C1">
      <w:pPr>
        <w:tabs>
          <w:tab w:val="left" w:pos="3402"/>
          <w:tab w:val="left" w:pos="7371"/>
        </w:tabs>
        <w:spacing w:after="0" w:line="276" w:lineRule="auto"/>
        <w:ind w:left="2410" w:hanging="2410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A115C1">
        <w:rPr>
          <w:rFonts w:ascii="Times New Roman" w:eastAsia="Times New Roman" w:hAnsi="Times New Roman" w:cs="Times New Roman"/>
          <w:b/>
          <w:szCs w:val="24"/>
          <w:lang w:eastAsia="pl-PL"/>
        </w:rPr>
        <w:t>Producent/ Kraj :</w:t>
      </w:r>
      <w:r w:rsidRPr="00A115C1">
        <w:rPr>
          <w:rFonts w:ascii="Times New Roman" w:eastAsia="Times New Roman" w:hAnsi="Times New Roman" w:cs="Times New Roman"/>
          <w:b/>
          <w:szCs w:val="24"/>
          <w:lang w:eastAsia="pl-PL"/>
        </w:rPr>
        <w:tab/>
        <w:t>……………………………………………..</w:t>
      </w:r>
    </w:p>
    <w:p w:rsidR="00A115C1" w:rsidRPr="00A115C1" w:rsidRDefault="00A115C1" w:rsidP="00A115C1">
      <w:pPr>
        <w:tabs>
          <w:tab w:val="left" w:pos="3402"/>
          <w:tab w:val="left" w:pos="7371"/>
        </w:tabs>
        <w:spacing w:after="0" w:line="276" w:lineRule="auto"/>
        <w:ind w:left="2410" w:hanging="2410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A115C1">
        <w:rPr>
          <w:rFonts w:ascii="Times New Roman" w:eastAsia="Times New Roman" w:hAnsi="Times New Roman" w:cs="Times New Roman"/>
          <w:b/>
          <w:szCs w:val="24"/>
          <w:lang w:eastAsia="pl-PL"/>
        </w:rPr>
        <w:t>Rok produkcji :</w:t>
      </w:r>
      <w:r w:rsidRPr="00A115C1"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 w:rsidR="00E159FB">
        <w:rPr>
          <w:rFonts w:ascii="Times New Roman" w:eastAsia="Times New Roman" w:hAnsi="Times New Roman" w:cs="Times New Roman"/>
          <w:b/>
          <w:szCs w:val="24"/>
          <w:lang w:eastAsia="pl-PL"/>
        </w:rPr>
        <w:t>nie wcześniej niż 2014</w:t>
      </w:r>
    </w:p>
    <w:p w:rsidR="00A115C1" w:rsidRPr="00A115C1" w:rsidRDefault="00A115C1" w:rsidP="00A115C1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15C1" w:rsidRPr="00A115C1" w:rsidRDefault="00A115C1" w:rsidP="00A115C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A115C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*Odpowiedź NIE powoduje odrzucenie </w:t>
      </w:r>
    </w:p>
    <w:tbl>
      <w:tblPr>
        <w:tblW w:w="10650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372"/>
        <w:gridCol w:w="1134"/>
        <w:gridCol w:w="1577"/>
      </w:tblGrid>
      <w:tr w:rsidR="00A115C1" w:rsidRPr="00A115C1" w:rsidTr="00BB27CE">
        <w:trPr>
          <w:trHeight w:val="2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15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115C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6"/>
                <w:szCs w:val="16"/>
                <w:lang w:eastAsia="pl-PL"/>
              </w:rPr>
              <w:t>Parametry wymagane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115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Parametry Wymagane*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pl-PL"/>
              </w:rPr>
            </w:pPr>
            <w:r w:rsidRPr="00A115C1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 xml:space="preserve">parametry oferowane / </w:t>
            </w:r>
            <w:r w:rsidRPr="00A115C1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br/>
              <w:t>nr strony w materiałach informacyjnych dołączonych do oferty</w:t>
            </w:r>
          </w:p>
        </w:tc>
      </w:tr>
      <w:tr w:rsidR="00A115C1" w:rsidRPr="00A115C1" w:rsidTr="00BB27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A115C1" w:rsidRPr="00A115C1" w:rsidRDefault="0033325C" w:rsidP="00A11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A115C1" w:rsidRPr="00A115C1" w:rsidRDefault="00A115C1" w:rsidP="00A11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115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Aparat do dializoterapii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A115C1" w:rsidRPr="00A115C1" w:rsidRDefault="00A115C1" w:rsidP="00A1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A115C1" w:rsidRPr="00A115C1" w:rsidRDefault="00A115C1" w:rsidP="00A1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115C1" w:rsidRPr="00A115C1" w:rsidTr="00BB27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5C1" w:rsidRPr="00A115C1" w:rsidRDefault="00A115C1" w:rsidP="00A1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15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Aparat wyposażony w jedną pompę krwi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115C1" w:rsidRPr="00A115C1" w:rsidTr="00BB27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5C1" w:rsidRPr="00A115C1" w:rsidRDefault="00A115C1" w:rsidP="00A1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15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Zasilanie elektryczne 230V/50Hz/16A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115C1" w:rsidRPr="00A115C1" w:rsidTr="00BB27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5C1" w:rsidRPr="00A115C1" w:rsidRDefault="00A115C1" w:rsidP="00A11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</w:pPr>
            <w:r w:rsidRPr="00A115C1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  <w:t xml:space="preserve">Zasilanie wodne 1,2 ÷ 6 bar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115C1" w:rsidRPr="00A115C1" w:rsidTr="00BB27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5C1" w:rsidRPr="00A115C1" w:rsidRDefault="00A115C1" w:rsidP="00A115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</w:pPr>
            <w:r w:rsidRPr="00A115C1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  <w:t>Wykonywane zabiegi: HD, UF.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115C1" w:rsidRPr="00A115C1" w:rsidTr="00BB27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5C1" w:rsidRPr="00A115C1" w:rsidRDefault="00A115C1" w:rsidP="00A115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pl-PL"/>
              </w:rPr>
            </w:pPr>
            <w:r w:rsidRPr="00A115C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pl-PL"/>
              </w:rPr>
              <w:t xml:space="preserve">Możliwość realizacji dializy jednoigłowej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115C1" w:rsidRPr="00A115C1" w:rsidTr="00BB27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5C1" w:rsidRPr="00A115C1" w:rsidRDefault="00A115C1" w:rsidP="00A115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pl-PL"/>
              </w:rPr>
            </w:pPr>
            <w:r w:rsidRPr="00A115C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pl-PL"/>
              </w:rPr>
              <w:t xml:space="preserve">Pamięć składu koncentratu lub dializatu   </w:t>
            </w:r>
            <w:r w:rsidRPr="00A115C1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115C1" w:rsidRPr="00A115C1" w:rsidTr="00BB27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5C1" w:rsidRPr="00A115C1" w:rsidRDefault="00A115C1" w:rsidP="00A115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</w:pPr>
            <w:r w:rsidRPr="00A115C1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  <w:t>Profilowanie sodu, wodorowęglanu i ultrafiltracji niezależne od pozostałych parametrów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115C1" w:rsidRPr="00A115C1" w:rsidTr="00BB27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5C1" w:rsidRPr="00A115C1" w:rsidRDefault="00A115C1" w:rsidP="00A115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</w:pPr>
            <w:r w:rsidRPr="00A115C1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  <w:t>Regulacja przepływu krwi: 0-50 do 600 ml/min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115C1" w:rsidRPr="00A115C1" w:rsidTr="00BB27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5C1" w:rsidRPr="00A115C1" w:rsidRDefault="00A115C1" w:rsidP="00A115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</w:pPr>
            <w:r w:rsidRPr="00A115C1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  <w:t xml:space="preserve">Regulowany przepływ płynu dializacyjnego: 300 do 800 ml/min (max co 50 ml/min)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115C1" w:rsidRPr="00A115C1" w:rsidTr="00BB27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5C1" w:rsidRPr="00A115C1" w:rsidRDefault="00A115C1" w:rsidP="00A115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</w:pPr>
            <w:r w:rsidRPr="00A115C1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  <w:t xml:space="preserve">Ciągły objętościowy pomiar ultrafiltracji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115C1" w:rsidRPr="00A115C1" w:rsidTr="00BB27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5C1" w:rsidRPr="00A115C1" w:rsidRDefault="001A695B" w:rsidP="00A115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  <w:t>Funkcja pracy w trybie oszczędnoś</w:t>
            </w:r>
            <w:bookmarkStart w:id="0" w:name="_GoBack"/>
            <w:bookmarkEnd w:id="0"/>
            <w:r w:rsidR="00536B30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  <w:t>ciowym stand-by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115C1" w:rsidRPr="00A115C1" w:rsidTr="00BB27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5C1" w:rsidRPr="00A115C1" w:rsidRDefault="00A115C1" w:rsidP="00A115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15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Programowanie procedur dezynfekcji: termicznej, </w:t>
            </w:r>
            <w:proofErr w:type="spellStart"/>
            <w:r w:rsidRPr="00A115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cytrotermicznej</w:t>
            </w:r>
            <w:proofErr w:type="spellEnd"/>
            <w:r w:rsidRPr="00A115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chemicznej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115C1" w:rsidRPr="00A115C1" w:rsidTr="00BB27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5C1" w:rsidRPr="00A115C1" w:rsidRDefault="00A115C1" w:rsidP="00A115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15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Dezynfekcja i czyszczenie przy pomocy środków dezynfekcyjnych </w:t>
            </w:r>
            <w:proofErr w:type="spellStart"/>
            <w:r w:rsidRPr="00A115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róznych</w:t>
            </w:r>
            <w:proofErr w:type="spellEnd"/>
            <w:r w:rsidRPr="00A115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producentów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115C1" w:rsidRPr="00A115C1" w:rsidTr="00BB27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5C1" w:rsidRPr="00A115C1" w:rsidRDefault="00A115C1" w:rsidP="00A115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15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Archiwizacja min 100 wykonanych dezynfekcji aparatu wraz z błędami i odczyt z poziomu programu użytkowego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115C1" w:rsidRPr="00A115C1" w:rsidTr="00BB27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5C1" w:rsidRPr="00A115C1" w:rsidRDefault="00A115C1" w:rsidP="00A115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15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Automatyczna pompa heparyny z możliwością programowania bolusa.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115C1" w:rsidRPr="00A115C1" w:rsidTr="00BB27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5C1" w:rsidRPr="00A115C1" w:rsidRDefault="00A115C1" w:rsidP="00A115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A115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Możliwość przechodzenia z kapsuły na płynny </w:t>
            </w:r>
            <w:proofErr w:type="spellStart"/>
            <w:r w:rsidRPr="00A115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bikarbonat</w:t>
            </w:r>
            <w:proofErr w:type="spellEnd"/>
            <w:r w:rsidRPr="00A115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odwrotnie w czasie zabiegu.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115C1" w:rsidRPr="00A115C1" w:rsidTr="00BB27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5C1" w:rsidRPr="00A115C1" w:rsidRDefault="00A115C1" w:rsidP="00A115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A115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Możliwość wczesnego wykrywania skrzepów w dializatorze poprzez monitorowanie ciśnienia krwi przed dializatorem.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115C1" w:rsidRPr="00A115C1" w:rsidTr="00BB27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5C1" w:rsidRPr="00A115C1" w:rsidRDefault="00A115C1" w:rsidP="00A115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15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Programowanie  automatycznego włączenia i wyłączenia aparatu.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115C1" w:rsidRPr="00A115C1" w:rsidTr="00BB27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5C1" w:rsidRPr="00A115C1" w:rsidRDefault="00A115C1" w:rsidP="00A115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15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Łatwy dostęp do poboru próbki płynu dializacyjnego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115C1" w:rsidRPr="00A115C1" w:rsidTr="00BB27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5C1" w:rsidRPr="00A115C1" w:rsidRDefault="00A115C1" w:rsidP="00A1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15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Program serwisowy umożliwiający wszelkie kalibracje oraz pełną diagnostykę aparatu dostępną z poziomu technika dializacyjnego.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115C1" w:rsidRPr="00A115C1" w:rsidTr="00BB27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5C1" w:rsidRPr="00A115C1" w:rsidRDefault="00A115C1" w:rsidP="00A115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15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Zasilanie awaryjne (min. 15 minut)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115C1" w:rsidRPr="00A115C1" w:rsidTr="00BB27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5C1" w:rsidRPr="00A115C1" w:rsidRDefault="00A115C1" w:rsidP="00A115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15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Oprogramowanie i instrukcja w języku polskim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115C1" w:rsidRPr="00A115C1" w:rsidTr="00BB27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A115C1" w:rsidRPr="00A115C1" w:rsidRDefault="0033325C" w:rsidP="00A11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A115C1" w:rsidRPr="00A115C1" w:rsidRDefault="00A115C1" w:rsidP="00A11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115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Stacja uzdatniania wody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A115C1" w:rsidRPr="00A115C1" w:rsidRDefault="00A115C1" w:rsidP="00A1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A115C1" w:rsidRPr="00A115C1" w:rsidRDefault="00A115C1" w:rsidP="00A1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115C1" w:rsidRPr="00A115C1" w:rsidTr="00BB27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widowControl w:val="0"/>
              <w:suppressAutoHyphens/>
              <w:spacing w:after="0" w:line="300" w:lineRule="atLeast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A115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Jednostanowiskowy </w:t>
            </w:r>
            <w:proofErr w:type="spellStart"/>
            <w:r w:rsidRPr="00A115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uzdatniacz</w:t>
            </w:r>
            <w:proofErr w:type="spellEnd"/>
            <w:r w:rsidRPr="00A115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wody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115C1" w:rsidRPr="00A115C1" w:rsidTr="00BB27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A115C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 w:bidi="hi-IN"/>
              </w:rPr>
              <w:t>Zintegrowana filtracja wstępna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115C1" w:rsidRPr="00A115C1" w:rsidTr="00BB27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A115C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 w:bidi="hi-IN"/>
              </w:rPr>
              <w:t>Zwarta mobilna konstrukcja wyposażona w koła umożliwiające przemieszczanie urządzenia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115C1" w:rsidRPr="00A115C1" w:rsidTr="00BB27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widowControl w:val="0"/>
              <w:suppressAutoHyphens/>
              <w:spacing w:after="0" w:line="300" w:lineRule="atLeast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A115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Wyświetlacz informujący o stanie urządzenia i podstawowych parametrach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115C1" w:rsidRPr="00A115C1" w:rsidTr="00BB27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A115C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 w:bidi="hi-IN"/>
              </w:rPr>
              <w:t>System automatycznej dezynfekcji przy użyciu ogólnie dostępnych środków dezynfekcyjnych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115C1" w:rsidRPr="00A115C1" w:rsidTr="00BB27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A115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Wydajność w warunkach standardowych  120-135 l/h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115C1" w:rsidRPr="00A115C1" w:rsidTr="00BB27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A115C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 w:bidi="hi-IN"/>
              </w:rPr>
              <w:t>Produkt: woda demineralizowana spełniająca parametry wody do dializ zgodnie z wytycznymi Farmakopei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115C1" w:rsidRPr="00A115C1" w:rsidTr="00BB27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A115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Dopuszczalna twardość całkowita: </w:t>
            </w:r>
            <w:r w:rsidRPr="00A115C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&gt;</w:t>
            </w:r>
            <w:r w:rsidRPr="00A115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35 </w:t>
            </w:r>
            <w:r w:rsidRPr="00A115C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o</w:t>
            </w:r>
            <w:r w:rsidRPr="00A115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115C1" w:rsidRPr="00A115C1" w:rsidTr="00BB27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widowControl w:val="0"/>
              <w:suppressAutoHyphens/>
              <w:spacing w:after="0" w:line="300" w:lineRule="atLeast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A115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Dopuszczalny poziom żelaza: </w:t>
            </w:r>
            <w:r w:rsidRPr="00A115C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&gt;</w:t>
            </w:r>
            <w:r w:rsidRPr="00A115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0.1 </w:t>
            </w:r>
            <w:proofErr w:type="spellStart"/>
            <w:r w:rsidRPr="00A115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ppm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115C1" w:rsidRPr="00A115C1" w:rsidTr="00BB27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widowControl w:val="0"/>
              <w:suppressAutoHyphens/>
              <w:spacing w:after="0" w:line="300" w:lineRule="atLeast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A115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Dopuszczalny poziom chloru: </w:t>
            </w:r>
            <w:r w:rsidRPr="00A115C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&gt;</w:t>
            </w:r>
            <w:r w:rsidRPr="00A115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0.3 </w:t>
            </w:r>
            <w:proofErr w:type="spellStart"/>
            <w:r w:rsidRPr="00A115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ppm</w:t>
            </w:r>
            <w:proofErr w:type="spellEnd"/>
            <w:r w:rsidRPr="00A115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115C1" w:rsidRPr="00A115C1" w:rsidTr="00BB27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widowControl w:val="0"/>
              <w:suppressAutoHyphens/>
              <w:spacing w:after="0" w:line="300" w:lineRule="atLeast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A115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Usuwanie soli:  </w:t>
            </w:r>
            <w:r w:rsidRPr="00A115C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&gt; </w:t>
            </w:r>
            <w:r w:rsidRPr="00A115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95 %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115C1" w:rsidRPr="00A115C1" w:rsidTr="00BB27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A115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Usuwanie bakterii i </w:t>
            </w:r>
            <w:proofErr w:type="spellStart"/>
            <w:r w:rsidRPr="00A115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pyrogenów</w:t>
            </w:r>
            <w:proofErr w:type="spellEnd"/>
            <w:r w:rsidRPr="00A115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: </w:t>
            </w:r>
            <w:r w:rsidRPr="00A115C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&gt;</w:t>
            </w:r>
            <w:r w:rsidRPr="00A115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99 %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A115C1" w:rsidRPr="00A115C1" w:rsidRDefault="00A115C1" w:rsidP="00A115C1">
      <w:pPr>
        <w:spacing w:after="0" w:line="240" w:lineRule="auto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</w:p>
    <w:p w:rsidR="00A115C1" w:rsidRPr="00A115C1" w:rsidRDefault="00A115C1" w:rsidP="00A115C1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A115C1">
        <w:rPr>
          <w:rFonts w:ascii="Times New Roman" w:eastAsia="Times New Roman" w:hAnsi="Times New Roman" w:cs="Times New Roman"/>
          <w:sz w:val="14"/>
          <w:szCs w:val="14"/>
          <w:lang w:eastAsia="pl-PL"/>
        </w:rPr>
        <w:t>Oświadczamy, że oferowane urządzenie spełnia wymagania techniczne, zawarte w SIWZ, jest kompletne, fabrycznie nowe i będzie gotowe do użytku bez żadnych dodatkowych zakupów i inwestycji ( poza materiałami eksploatacyjnymi ).</w:t>
      </w:r>
    </w:p>
    <w:p w:rsidR="00286DFC" w:rsidRPr="00A115C1" w:rsidRDefault="00A115C1" w:rsidP="00A115C1">
      <w:pPr>
        <w:spacing w:after="12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A115C1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  <w:t xml:space="preserve">Do oferty prosimy dołączyć dokładny opis oferowanego przedmiotu zamówienia (wypełniony załącznik nr 2 do SIWZ) oraz potwierdzenie spełnienia parametrów wymaganych przez Zamawiającego w formie prospektów, katalogów, wyciągów z instrukcji obsługi w języku polskim ) – w przypadku braku powyższych dokumentów oferta zostanie odrzucona jako nie spełniająca wymogów Zamawiającego (z zastrzeżeniem art. 26 ust.3 PZP). Jednocześnie należy w Załączniku nr 2 podać numer strony materiałów informacyjnych, na której wymagane parametry są potwierdzone oraz zaznaczyć ( np. </w:t>
      </w:r>
      <w:proofErr w:type="spellStart"/>
      <w:r w:rsidRPr="00A115C1">
        <w:rPr>
          <w:rFonts w:ascii="Times New Roman" w:eastAsia="Times New Roman" w:hAnsi="Times New Roman" w:cs="Times New Roman"/>
          <w:sz w:val="14"/>
          <w:szCs w:val="14"/>
          <w:lang w:eastAsia="pl-PL"/>
        </w:rPr>
        <w:t>zakreślaczem</w:t>
      </w:r>
      <w:proofErr w:type="spellEnd"/>
      <w:r w:rsidRPr="00A115C1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) w materiałach informacyjnych, gdzie znajduje się potwierdzenie wymaganego parametru.</w:t>
      </w:r>
    </w:p>
    <w:sectPr w:rsidR="00286DFC" w:rsidRPr="00A1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80CE1"/>
    <w:multiLevelType w:val="hybridMultilevel"/>
    <w:tmpl w:val="723ABB62"/>
    <w:lvl w:ilvl="0" w:tplc="3724EAC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5C1"/>
    <w:rsid w:val="001A695B"/>
    <w:rsid w:val="00286DFC"/>
    <w:rsid w:val="0033325C"/>
    <w:rsid w:val="0043735B"/>
    <w:rsid w:val="00536B30"/>
    <w:rsid w:val="00A115C1"/>
    <w:rsid w:val="00E1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00F38"/>
  <w15:chartTrackingRefBased/>
  <w15:docId w15:val="{C4E6F4CC-78FE-4662-AA66-B7828F4B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Lekarz</dc:creator>
  <cp:keywords/>
  <dc:description/>
  <cp:lastModifiedBy>Lekarz</cp:lastModifiedBy>
  <cp:revision>6</cp:revision>
  <dcterms:created xsi:type="dcterms:W3CDTF">2017-06-29T10:00:00Z</dcterms:created>
  <dcterms:modified xsi:type="dcterms:W3CDTF">2017-07-04T08:55:00Z</dcterms:modified>
</cp:coreProperties>
</file>