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86" w:rsidRPr="00467413" w:rsidRDefault="00702186" w:rsidP="00467413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467413">
        <w:rPr>
          <w:rFonts w:ascii="Times New Roman" w:hAnsi="Times New Roman"/>
          <w:b/>
          <w:sz w:val="24"/>
          <w:szCs w:val="24"/>
        </w:rPr>
        <w:t xml:space="preserve">Załącznik nr 2 </w:t>
      </w:r>
    </w:p>
    <w:p w:rsidR="00702186" w:rsidRPr="00776417" w:rsidRDefault="00702186" w:rsidP="00467413">
      <w:pPr>
        <w:spacing w:line="240" w:lineRule="auto"/>
        <w:ind w:left="357"/>
        <w:rPr>
          <w:rFonts w:ascii="Times New Roman" w:hAnsi="Times New Roman"/>
          <w:sz w:val="20"/>
          <w:szCs w:val="20"/>
        </w:rPr>
      </w:pPr>
    </w:p>
    <w:p w:rsidR="00702186" w:rsidRPr="00111219" w:rsidRDefault="00702186" w:rsidP="00111219">
      <w:pPr>
        <w:jc w:val="center"/>
        <w:rPr>
          <w:rFonts w:ascii="Times New Roman" w:hAnsi="Times New Roman"/>
          <w:b/>
          <w:bCs/>
        </w:rPr>
      </w:pPr>
      <w:r w:rsidRPr="00111219">
        <w:rPr>
          <w:rFonts w:ascii="Times New Roman" w:hAnsi="Times New Roman"/>
          <w:b/>
          <w:bCs/>
        </w:rPr>
        <w:t>Zestawienie asortymentowe cenowe</w:t>
      </w:r>
    </w:p>
    <w:p w:rsidR="00702186" w:rsidRDefault="00702186" w:rsidP="00111219">
      <w:pPr>
        <w:jc w:val="center"/>
        <w:rPr>
          <w:rFonts w:ascii="Times New Roman" w:hAnsi="Times New Roman"/>
          <w:b/>
          <w:bCs/>
        </w:rPr>
      </w:pPr>
      <w:r w:rsidRPr="00111219">
        <w:rPr>
          <w:rFonts w:ascii="Times New Roman" w:hAnsi="Times New Roman"/>
          <w:b/>
          <w:bCs/>
        </w:rPr>
        <w:t>Dostawa odczynników do badań wykonywanych metodą chromatografii kolumnowej w moczu na okres 12 miesięcy</w:t>
      </w:r>
    </w:p>
    <w:p w:rsidR="00702186" w:rsidRPr="00111219" w:rsidRDefault="00702186" w:rsidP="00111219">
      <w:pPr>
        <w:jc w:val="center"/>
        <w:rPr>
          <w:rFonts w:ascii="Times New Roman" w:hAnsi="Times New Roman"/>
          <w:b/>
          <w:bCs/>
        </w:rPr>
      </w:pPr>
    </w:p>
    <w:tbl>
      <w:tblPr>
        <w:tblW w:w="2286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4"/>
        <w:gridCol w:w="3316"/>
        <w:gridCol w:w="3240"/>
        <w:gridCol w:w="1440"/>
        <w:gridCol w:w="1440"/>
        <w:gridCol w:w="1357"/>
        <w:gridCol w:w="1260"/>
        <w:gridCol w:w="1343"/>
        <w:gridCol w:w="1260"/>
        <w:gridCol w:w="1260"/>
        <w:gridCol w:w="1260"/>
        <w:gridCol w:w="1260"/>
        <w:gridCol w:w="1260"/>
        <w:gridCol w:w="1260"/>
        <w:gridCol w:w="1260"/>
      </w:tblGrid>
      <w:tr w:rsidR="00702186" w:rsidRPr="00111219" w:rsidTr="007F318B">
        <w:trPr>
          <w:gridAfter w:val="6"/>
          <w:wAfter w:w="7560" w:type="dxa"/>
        </w:trPr>
        <w:tc>
          <w:tcPr>
            <w:tcW w:w="644" w:type="dxa"/>
            <w:vAlign w:val="center"/>
          </w:tcPr>
          <w:p w:rsidR="00702186" w:rsidRPr="00111219" w:rsidRDefault="00702186" w:rsidP="00BE7788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11121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316" w:type="dxa"/>
            <w:vAlign w:val="center"/>
          </w:tcPr>
          <w:p w:rsidR="00702186" w:rsidRPr="00111219" w:rsidRDefault="00702186" w:rsidP="00BE7788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111219">
              <w:rPr>
                <w:b/>
                <w:sz w:val="22"/>
                <w:szCs w:val="22"/>
              </w:rPr>
              <w:t>Nazwa  materiału</w:t>
            </w:r>
          </w:p>
        </w:tc>
        <w:tc>
          <w:tcPr>
            <w:tcW w:w="3240" w:type="dxa"/>
            <w:vAlign w:val="center"/>
          </w:tcPr>
          <w:p w:rsidR="00702186" w:rsidRPr="00111219" w:rsidRDefault="00702186" w:rsidP="00BE7788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111219">
              <w:rPr>
                <w:b/>
                <w:sz w:val="22"/>
                <w:szCs w:val="22"/>
              </w:rPr>
              <w:t>Wymagana zasada</w:t>
            </w:r>
          </w:p>
          <w:p w:rsidR="00702186" w:rsidRPr="00111219" w:rsidRDefault="00702186" w:rsidP="00BE7788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111219">
              <w:rPr>
                <w:b/>
                <w:sz w:val="22"/>
                <w:szCs w:val="22"/>
              </w:rPr>
              <w:t>Metody</w:t>
            </w:r>
          </w:p>
        </w:tc>
        <w:tc>
          <w:tcPr>
            <w:tcW w:w="1440" w:type="dxa"/>
            <w:vAlign w:val="center"/>
          </w:tcPr>
          <w:p w:rsidR="00702186" w:rsidRPr="00111219" w:rsidRDefault="00702186" w:rsidP="00BE7788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111219">
              <w:rPr>
                <w:b/>
                <w:sz w:val="22"/>
                <w:szCs w:val="22"/>
              </w:rPr>
              <w:t>Ilość oznaczeń w opakowaniu</w:t>
            </w:r>
          </w:p>
        </w:tc>
        <w:tc>
          <w:tcPr>
            <w:tcW w:w="1440" w:type="dxa"/>
            <w:vAlign w:val="center"/>
          </w:tcPr>
          <w:p w:rsidR="00702186" w:rsidRPr="00111219" w:rsidRDefault="00702186" w:rsidP="00BE7788">
            <w:pPr>
              <w:pStyle w:val="NoSpacing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111219">
              <w:rPr>
                <w:b/>
                <w:sz w:val="22"/>
                <w:szCs w:val="22"/>
              </w:rPr>
              <w:t>Planowana ilość zakupu na rok</w:t>
            </w:r>
          </w:p>
        </w:tc>
        <w:tc>
          <w:tcPr>
            <w:tcW w:w="1357" w:type="dxa"/>
            <w:vAlign w:val="center"/>
          </w:tcPr>
          <w:p w:rsidR="00702186" w:rsidRPr="00111219" w:rsidRDefault="00702186" w:rsidP="00BE7788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111219">
              <w:rPr>
                <w:b/>
                <w:sz w:val="22"/>
                <w:szCs w:val="22"/>
              </w:rPr>
              <w:t>Wartość jednostkowa  netto [zł]</w:t>
            </w:r>
          </w:p>
        </w:tc>
        <w:tc>
          <w:tcPr>
            <w:tcW w:w="1260" w:type="dxa"/>
            <w:vAlign w:val="center"/>
          </w:tcPr>
          <w:p w:rsidR="00702186" w:rsidRPr="00111219" w:rsidRDefault="00702186" w:rsidP="00BE7788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111219">
              <w:rPr>
                <w:b/>
                <w:sz w:val="22"/>
                <w:szCs w:val="22"/>
              </w:rPr>
              <w:t>Wartość netto [zł]</w:t>
            </w:r>
          </w:p>
        </w:tc>
        <w:tc>
          <w:tcPr>
            <w:tcW w:w="1343" w:type="dxa"/>
            <w:vAlign w:val="center"/>
          </w:tcPr>
          <w:p w:rsidR="00702186" w:rsidRPr="00111219" w:rsidRDefault="00702186" w:rsidP="00BE7788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111219">
              <w:rPr>
                <w:b/>
                <w:sz w:val="22"/>
                <w:szCs w:val="22"/>
              </w:rPr>
              <w:t>Cena brutto [zł]</w:t>
            </w:r>
          </w:p>
        </w:tc>
        <w:tc>
          <w:tcPr>
            <w:tcW w:w="1260" w:type="dxa"/>
            <w:vAlign w:val="center"/>
          </w:tcPr>
          <w:p w:rsidR="00702186" w:rsidRPr="00111219" w:rsidRDefault="00702186" w:rsidP="00BE7788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111219">
              <w:rPr>
                <w:b/>
                <w:sz w:val="22"/>
                <w:szCs w:val="22"/>
              </w:rPr>
              <w:t>Termin ważności</w:t>
            </w:r>
          </w:p>
        </w:tc>
      </w:tr>
      <w:tr w:rsidR="00702186" w:rsidRPr="00111219" w:rsidTr="007F318B">
        <w:trPr>
          <w:gridAfter w:val="6"/>
          <w:wAfter w:w="7560" w:type="dxa"/>
        </w:trPr>
        <w:tc>
          <w:tcPr>
            <w:tcW w:w="644" w:type="dxa"/>
            <w:vAlign w:val="center"/>
          </w:tcPr>
          <w:p w:rsidR="00702186" w:rsidRPr="00111219" w:rsidRDefault="00702186" w:rsidP="00BE7788">
            <w:pPr>
              <w:pStyle w:val="NoSpacing"/>
              <w:rPr>
                <w:b/>
                <w:sz w:val="22"/>
                <w:szCs w:val="22"/>
              </w:rPr>
            </w:pPr>
            <w:r w:rsidRPr="0011121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316" w:type="dxa"/>
            <w:vAlign w:val="center"/>
          </w:tcPr>
          <w:p w:rsidR="00702186" w:rsidRPr="00111219" w:rsidRDefault="00702186" w:rsidP="00BE7788">
            <w:pPr>
              <w:pStyle w:val="NoSpacing"/>
              <w:rPr>
                <w:sz w:val="22"/>
                <w:szCs w:val="22"/>
              </w:rPr>
            </w:pPr>
            <w:r w:rsidRPr="00111219">
              <w:rPr>
                <w:sz w:val="22"/>
                <w:szCs w:val="22"/>
              </w:rPr>
              <w:t>VMA –kwas wanilinomigdałowy w moczu</w:t>
            </w:r>
          </w:p>
        </w:tc>
        <w:tc>
          <w:tcPr>
            <w:tcW w:w="3240" w:type="dxa"/>
            <w:vAlign w:val="center"/>
          </w:tcPr>
          <w:p w:rsidR="00702186" w:rsidRPr="00111219" w:rsidRDefault="00702186" w:rsidP="00BE7788">
            <w:pPr>
              <w:pStyle w:val="NoSpacing"/>
              <w:rPr>
                <w:sz w:val="22"/>
                <w:szCs w:val="22"/>
              </w:rPr>
            </w:pPr>
            <w:r w:rsidRPr="00111219">
              <w:rPr>
                <w:sz w:val="22"/>
                <w:szCs w:val="22"/>
              </w:rPr>
              <w:t>Chromatografia mikrokolumnowa</w:t>
            </w:r>
          </w:p>
          <w:p w:rsidR="00702186" w:rsidRPr="00111219" w:rsidRDefault="00702186" w:rsidP="00BE7788">
            <w:pPr>
              <w:pStyle w:val="NoSpacing"/>
              <w:rPr>
                <w:sz w:val="22"/>
                <w:szCs w:val="22"/>
              </w:rPr>
            </w:pPr>
            <w:r w:rsidRPr="00111219">
              <w:rPr>
                <w:sz w:val="22"/>
                <w:szCs w:val="22"/>
              </w:rPr>
              <w:t>Odczyt spektrofotometryczny</w:t>
            </w:r>
          </w:p>
        </w:tc>
        <w:tc>
          <w:tcPr>
            <w:tcW w:w="1440" w:type="dxa"/>
            <w:vAlign w:val="center"/>
          </w:tcPr>
          <w:p w:rsidR="00702186" w:rsidRPr="00111219" w:rsidRDefault="00702186" w:rsidP="00BE7788">
            <w:pPr>
              <w:pStyle w:val="NoSpacing"/>
              <w:jc w:val="center"/>
              <w:rPr>
                <w:sz w:val="22"/>
                <w:szCs w:val="22"/>
              </w:rPr>
            </w:pPr>
            <w:r w:rsidRPr="00111219">
              <w:rPr>
                <w:sz w:val="22"/>
                <w:szCs w:val="22"/>
              </w:rPr>
              <w:t>20 ozn.</w:t>
            </w:r>
          </w:p>
        </w:tc>
        <w:tc>
          <w:tcPr>
            <w:tcW w:w="1440" w:type="dxa"/>
            <w:vAlign w:val="center"/>
          </w:tcPr>
          <w:p w:rsidR="00702186" w:rsidRPr="00111219" w:rsidRDefault="00702186" w:rsidP="00BE7788">
            <w:pPr>
              <w:pStyle w:val="NoSpacing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111219">
              <w:rPr>
                <w:b/>
                <w:snapToGrid w:val="0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57" w:type="dxa"/>
            <w:vAlign w:val="center"/>
          </w:tcPr>
          <w:p w:rsidR="00702186" w:rsidRPr="00111219" w:rsidRDefault="00702186" w:rsidP="00BE7788">
            <w:pPr>
              <w:pStyle w:val="NoSpacing"/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02186" w:rsidRPr="00111219" w:rsidRDefault="00702186" w:rsidP="00BE7788">
            <w:pPr>
              <w:pStyle w:val="NoSpacing"/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702186" w:rsidRPr="00111219" w:rsidRDefault="00702186" w:rsidP="00BE7788">
            <w:pPr>
              <w:pStyle w:val="NoSpacing"/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02186" w:rsidRPr="00111219" w:rsidRDefault="00702186" w:rsidP="00BE7788">
            <w:pPr>
              <w:pStyle w:val="NoSpacing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11219">
              <w:rPr>
                <w:snapToGrid w:val="0"/>
                <w:color w:val="000000"/>
                <w:sz w:val="22"/>
                <w:szCs w:val="22"/>
              </w:rPr>
              <w:t>6 miesięcy</w:t>
            </w:r>
          </w:p>
        </w:tc>
      </w:tr>
      <w:tr w:rsidR="00702186" w:rsidRPr="00111219" w:rsidTr="007F318B">
        <w:trPr>
          <w:gridAfter w:val="6"/>
          <w:wAfter w:w="7560" w:type="dxa"/>
        </w:trPr>
        <w:tc>
          <w:tcPr>
            <w:tcW w:w="644" w:type="dxa"/>
            <w:vAlign w:val="center"/>
          </w:tcPr>
          <w:p w:rsidR="00702186" w:rsidRPr="00111219" w:rsidRDefault="00702186" w:rsidP="00BE7788">
            <w:pPr>
              <w:pStyle w:val="NoSpacing"/>
              <w:rPr>
                <w:b/>
                <w:sz w:val="22"/>
                <w:szCs w:val="22"/>
              </w:rPr>
            </w:pPr>
            <w:r w:rsidRPr="0011121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316" w:type="dxa"/>
            <w:vAlign w:val="center"/>
          </w:tcPr>
          <w:p w:rsidR="00702186" w:rsidRPr="00111219" w:rsidRDefault="00702186" w:rsidP="00BE7788">
            <w:pPr>
              <w:pStyle w:val="NoSpacing"/>
              <w:rPr>
                <w:sz w:val="22"/>
                <w:szCs w:val="22"/>
              </w:rPr>
            </w:pPr>
            <w:r w:rsidRPr="00111219">
              <w:rPr>
                <w:sz w:val="22"/>
                <w:szCs w:val="22"/>
              </w:rPr>
              <w:t>5-HIAA – kwas 5-hydroksy-</w:t>
            </w:r>
          </w:p>
          <w:p w:rsidR="00702186" w:rsidRPr="00111219" w:rsidRDefault="00702186" w:rsidP="00BE7788">
            <w:pPr>
              <w:pStyle w:val="NoSpacing"/>
              <w:rPr>
                <w:sz w:val="22"/>
                <w:szCs w:val="22"/>
              </w:rPr>
            </w:pPr>
            <w:r w:rsidRPr="00111219">
              <w:rPr>
                <w:sz w:val="22"/>
                <w:szCs w:val="22"/>
              </w:rPr>
              <w:t>indolooctowy w moczu</w:t>
            </w:r>
          </w:p>
        </w:tc>
        <w:tc>
          <w:tcPr>
            <w:tcW w:w="3240" w:type="dxa"/>
            <w:vAlign w:val="center"/>
          </w:tcPr>
          <w:p w:rsidR="00702186" w:rsidRPr="00111219" w:rsidRDefault="00702186" w:rsidP="00BE7788">
            <w:pPr>
              <w:pStyle w:val="NoSpacing"/>
              <w:rPr>
                <w:sz w:val="22"/>
                <w:szCs w:val="22"/>
              </w:rPr>
            </w:pPr>
            <w:r w:rsidRPr="00111219">
              <w:rPr>
                <w:sz w:val="22"/>
                <w:szCs w:val="22"/>
              </w:rPr>
              <w:t>Chromatografia mikrokolumnowa</w:t>
            </w:r>
          </w:p>
          <w:p w:rsidR="00702186" w:rsidRPr="00111219" w:rsidRDefault="00702186" w:rsidP="00BE7788">
            <w:pPr>
              <w:pStyle w:val="NoSpacing"/>
              <w:rPr>
                <w:sz w:val="22"/>
                <w:szCs w:val="22"/>
              </w:rPr>
            </w:pPr>
            <w:r w:rsidRPr="00111219">
              <w:rPr>
                <w:sz w:val="22"/>
                <w:szCs w:val="22"/>
              </w:rPr>
              <w:t>Odczyt spektrofotometryczny</w:t>
            </w:r>
          </w:p>
        </w:tc>
        <w:tc>
          <w:tcPr>
            <w:tcW w:w="1440" w:type="dxa"/>
            <w:vAlign w:val="center"/>
          </w:tcPr>
          <w:p w:rsidR="00702186" w:rsidRPr="00111219" w:rsidRDefault="00702186" w:rsidP="00BE7788">
            <w:pPr>
              <w:pStyle w:val="NoSpacing"/>
              <w:jc w:val="center"/>
              <w:rPr>
                <w:sz w:val="22"/>
                <w:szCs w:val="22"/>
              </w:rPr>
            </w:pPr>
            <w:r w:rsidRPr="00111219">
              <w:rPr>
                <w:sz w:val="22"/>
                <w:szCs w:val="22"/>
              </w:rPr>
              <w:t>40 ozn</w:t>
            </w:r>
          </w:p>
        </w:tc>
        <w:tc>
          <w:tcPr>
            <w:tcW w:w="1440" w:type="dxa"/>
            <w:vAlign w:val="center"/>
          </w:tcPr>
          <w:p w:rsidR="00702186" w:rsidRPr="00111219" w:rsidRDefault="00702186" w:rsidP="00BE7788">
            <w:pPr>
              <w:pStyle w:val="NoSpacing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111219">
              <w:rPr>
                <w:b/>
                <w:snapToGrid w:val="0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57" w:type="dxa"/>
            <w:vAlign w:val="center"/>
          </w:tcPr>
          <w:p w:rsidR="00702186" w:rsidRPr="00111219" w:rsidRDefault="00702186" w:rsidP="00BE7788">
            <w:pPr>
              <w:pStyle w:val="NoSpacing"/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02186" w:rsidRPr="00111219" w:rsidRDefault="00702186" w:rsidP="00BE7788">
            <w:pPr>
              <w:pStyle w:val="NoSpacing"/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702186" w:rsidRPr="00111219" w:rsidRDefault="00702186" w:rsidP="00BE7788">
            <w:pPr>
              <w:pStyle w:val="NoSpacing"/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02186" w:rsidRPr="00111219" w:rsidRDefault="00702186" w:rsidP="00BE7788">
            <w:pPr>
              <w:pStyle w:val="NoSpacing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11219">
              <w:rPr>
                <w:snapToGrid w:val="0"/>
                <w:color w:val="000000"/>
                <w:sz w:val="22"/>
                <w:szCs w:val="22"/>
              </w:rPr>
              <w:t>6 miesięcy</w:t>
            </w:r>
          </w:p>
        </w:tc>
      </w:tr>
      <w:tr w:rsidR="00702186" w:rsidRPr="00111219" w:rsidTr="007F318B">
        <w:trPr>
          <w:gridAfter w:val="6"/>
          <w:wAfter w:w="7560" w:type="dxa"/>
        </w:trPr>
        <w:tc>
          <w:tcPr>
            <w:tcW w:w="644" w:type="dxa"/>
            <w:vAlign w:val="center"/>
          </w:tcPr>
          <w:p w:rsidR="00702186" w:rsidRPr="00111219" w:rsidRDefault="00702186" w:rsidP="00BE7788">
            <w:pPr>
              <w:pStyle w:val="NoSpacing"/>
              <w:rPr>
                <w:b/>
                <w:sz w:val="22"/>
                <w:szCs w:val="22"/>
              </w:rPr>
            </w:pPr>
            <w:r w:rsidRPr="0011121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316" w:type="dxa"/>
            <w:vAlign w:val="center"/>
          </w:tcPr>
          <w:p w:rsidR="00702186" w:rsidRPr="00111219" w:rsidRDefault="00702186" w:rsidP="00BE7788">
            <w:pPr>
              <w:pStyle w:val="NoSpacing"/>
              <w:rPr>
                <w:sz w:val="22"/>
                <w:szCs w:val="22"/>
              </w:rPr>
            </w:pPr>
            <w:r w:rsidRPr="00111219">
              <w:rPr>
                <w:sz w:val="22"/>
                <w:szCs w:val="22"/>
              </w:rPr>
              <w:t>Metanefryny-metoksy pochodne katecholoamin w moczu</w:t>
            </w:r>
          </w:p>
        </w:tc>
        <w:tc>
          <w:tcPr>
            <w:tcW w:w="3240" w:type="dxa"/>
            <w:vAlign w:val="center"/>
          </w:tcPr>
          <w:p w:rsidR="00702186" w:rsidRPr="00111219" w:rsidRDefault="00702186" w:rsidP="00BE7788">
            <w:pPr>
              <w:pStyle w:val="NoSpacing"/>
              <w:rPr>
                <w:sz w:val="22"/>
                <w:szCs w:val="22"/>
              </w:rPr>
            </w:pPr>
            <w:r w:rsidRPr="00111219">
              <w:rPr>
                <w:sz w:val="22"/>
                <w:szCs w:val="22"/>
              </w:rPr>
              <w:t>Chromatografia mikrokolumnowa</w:t>
            </w:r>
          </w:p>
          <w:p w:rsidR="00702186" w:rsidRPr="00111219" w:rsidRDefault="00702186" w:rsidP="00BE7788">
            <w:pPr>
              <w:pStyle w:val="NoSpacing"/>
              <w:rPr>
                <w:sz w:val="22"/>
                <w:szCs w:val="22"/>
              </w:rPr>
            </w:pPr>
            <w:r w:rsidRPr="00111219">
              <w:rPr>
                <w:sz w:val="22"/>
                <w:szCs w:val="22"/>
              </w:rPr>
              <w:t>Odczyt spektrofotometryczny</w:t>
            </w:r>
          </w:p>
        </w:tc>
        <w:tc>
          <w:tcPr>
            <w:tcW w:w="1440" w:type="dxa"/>
            <w:vAlign w:val="center"/>
          </w:tcPr>
          <w:p w:rsidR="00702186" w:rsidRPr="00111219" w:rsidRDefault="00702186" w:rsidP="00BE7788">
            <w:pPr>
              <w:pStyle w:val="NoSpacing"/>
              <w:jc w:val="center"/>
              <w:rPr>
                <w:sz w:val="22"/>
                <w:szCs w:val="22"/>
              </w:rPr>
            </w:pPr>
            <w:r w:rsidRPr="00111219">
              <w:rPr>
                <w:sz w:val="22"/>
                <w:szCs w:val="22"/>
              </w:rPr>
              <w:t>40 ozn</w:t>
            </w:r>
          </w:p>
        </w:tc>
        <w:tc>
          <w:tcPr>
            <w:tcW w:w="1440" w:type="dxa"/>
            <w:vAlign w:val="center"/>
          </w:tcPr>
          <w:p w:rsidR="00702186" w:rsidRPr="00111219" w:rsidRDefault="00702186" w:rsidP="00BE7788">
            <w:pPr>
              <w:pStyle w:val="NoSpacing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111219">
              <w:rPr>
                <w:b/>
                <w:snapToGrid w:val="0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357" w:type="dxa"/>
            <w:vAlign w:val="center"/>
          </w:tcPr>
          <w:p w:rsidR="00702186" w:rsidRPr="00111219" w:rsidRDefault="00702186" w:rsidP="00BE7788">
            <w:pPr>
              <w:pStyle w:val="NoSpacing"/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02186" w:rsidRPr="00111219" w:rsidRDefault="00702186" w:rsidP="00BE7788">
            <w:pPr>
              <w:pStyle w:val="NoSpacing"/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702186" w:rsidRPr="00111219" w:rsidRDefault="00702186" w:rsidP="00BE7788">
            <w:pPr>
              <w:pStyle w:val="NoSpacing"/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02186" w:rsidRPr="00111219" w:rsidRDefault="00702186" w:rsidP="00BE7788">
            <w:pPr>
              <w:pStyle w:val="NoSpacing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11219">
              <w:rPr>
                <w:snapToGrid w:val="0"/>
                <w:color w:val="000000"/>
                <w:sz w:val="22"/>
                <w:szCs w:val="22"/>
              </w:rPr>
              <w:t>6 miesięcy</w:t>
            </w:r>
          </w:p>
        </w:tc>
      </w:tr>
      <w:tr w:rsidR="00702186" w:rsidRPr="00111219" w:rsidTr="007F318B">
        <w:trPr>
          <w:gridAfter w:val="6"/>
          <w:wAfter w:w="7560" w:type="dxa"/>
        </w:trPr>
        <w:tc>
          <w:tcPr>
            <w:tcW w:w="644" w:type="dxa"/>
            <w:vAlign w:val="center"/>
          </w:tcPr>
          <w:p w:rsidR="00702186" w:rsidRPr="00111219" w:rsidRDefault="00702186" w:rsidP="00BE7788">
            <w:pPr>
              <w:pStyle w:val="NoSpacing"/>
              <w:rPr>
                <w:b/>
                <w:sz w:val="22"/>
                <w:szCs w:val="22"/>
              </w:rPr>
            </w:pPr>
            <w:r w:rsidRPr="0011121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316" w:type="dxa"/>
            <w:vAlign w:val="center"/>
          </w:tcPr>
          <w:p w:rsidR="00702186" w:rsidRPr="00111219" w:rsidRDefault="00702186" w:rsidP="00BE7788">
            <w:pPr>
              <w:pStyle w:val="NoSpacing"/>
              <w:rPr>
                <w:sz w:val="22"/>
                <w:szCs w:val="22"/>
              </w:rPr>
            </w:pPr>
            <w:r w:rsidRPr="00111219">
              <w:rPr>
                <w:sz w:val="22"/>
                <w:szCs w:val="22"/>
              </w:rPr>
              <w:t>ALA/PBG – kwas 5-aminolewulinowy, porfobilinogen w moczu</w:t>
            </w:r>
          </w:p>
        </w:tc>
        <w:tc>
          <w:tcPr>
            <w:tcW w:w="3240" w:type="dxa"/>
            <w:vAlign w:val="center"/>
          </w:tcPr>
          <w:p w:rsidR="00702186" w:rsidRPr="00111219" w:rsidRDefault="00702186" w:rsidP="00BE7788">
            <w:pPr>
              <w:pStyle w:val="NoSpacing"/>
              <w:rPr>
                <w:sz w:val="22"/>
                <w:szCs w:val="22"/>
              </w:rPr>
            </w:pPr>
            <w:r w:rsidRPr="00111219">
              <w:rPr>
                <w:sz w:val="22"/>
                <w:szCs w:val="22"/>
              </w:rPr>
              <w:t>Chromatografia mikrokolumnowa</w:t>
            </w:r>
          </w:p>
          <w:p w:rsidR="00702186" w:rsidRPr="00111219" w:rsidRDefault="00702186" w:rsidP="00BE7788">
            <w:pPr>
              <w:pStyle w:val="NoSpacing"/>
              <w:rPr>
                <w:sz w:val="22"/>
                <w:szCs w:val="22"/>
              </w:rPr>
            </w:pPr>
            <w:r w:rsidRPr="00111219">
              <w:rPr>
                <w:sz w:val="22"/>
                <w:szCs w:val="22"/>
              </w:rPr>
              <w:t>Odczyt spektrofotometryczny</w:t>
            </w:r>
          </w:p>
        </w:tc>
        <w:tc>
          <w:tcPr>
            <w:tcW w:w="1440" w:type="dxa"/>
            <w:vAlign w:val="center"/>
          </w:tcPr>
          <w:p w:rsidR="00702186" w:rsidRPr="00111219" w:rsidRDefault="00702186" w:rsidP="00BE7788">
            <w:pPr>
              <w:pStyle w:val="NoSpacing"/>
              <w:jc w:val="center"/>
              <w:rPr>
                <w:sz w:val="22"/>
                <w:szCs w:val="22"/>
              </w:rPr>
            </w:pPr>
            <w:r w:rsidRPr="00111219">
              <w:rPr>
                <w:sz w:val="22"/>
                <w:szCs w:val="22"/>
              </w:rPr>
              <w:t>40 ozn</w:t>
            </w:r>
          </w:p>
        </w:tc>
        <w:tc>
          <w:tcPr>
            <w:tcW w:w="1440" w:type="dxa"/>
            <w:vAlign w:val="center"/>
          </w:tcPr>
          <w:p w:rsidR="00702186" w:rsidRPr="00111219" w:rsidRDefault="00702186" w:rsidP="00BE7788">
            <w:pPr>
              <w:pStyle w:val="NoSpacing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111219">
              <w:rPr>
                <w:b/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7" w:type="dxa"/>
            <w:vAlign w:val="center"/>
          </w:tcPr>
          <w:p w:rsidR="00702186" w:rsidRPr="00111219" w:rsidRDefault="00702186" w:rsidP="00BE7788">
            <w:pPr>
              <w:pStyle w:val="NoSpacing"/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02186" w:rsidRPr="00111219" w:rsidRDefault="00702186" w:rsidP="00BE7788">
            <w:pPr>
              <w:pStyle w:val="NoSpacing"/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702186" w:rsidRPr="00111219" w:rsidRDefault="00702186" w:rsidP="00BE7788">
            <w:pPr>
              <w:pStyle w:val="NoSpacing"/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02186" w:rsidRPr="00111219" w:rsidRDefault="00702186" w:rsidP="00BE7788">
            <w:pPr>
              <w:pStyle w:val="NoSpacing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11219">
              <w:rPr>
                <w:snapToGrid w:val="0"/>
                <w:color w:val="000000"/>
                <w:sz w:val="22"/>
                <w:szCs w:val="22"/>
              </w:rPr>
              <w:t>6 miesięcy</w:t>
            </w:r>
          </w:p>
        </w:tc>
      </w:tr>
      <w:tr w:rsidR="00702186" w:rsidRPr="00111219" w:rsidTr="007F318B">
        <w:trPr>
          <w:gridAfter w:val="6"/>
          <w:wAfter w:w="7560" w:type="dxa"/>
        </w:trPr>
        <w:tc>
          <w:tcPr>
            <w:tcW w:w="644" w:type="dxa"/>
            <w:vAlign w:val="center"/>
          </w:tcPr>
          <w:p w:rsidR="00702186" w:rsidRPr="00111219" w:rsidRDefault="00702186" w:rsidP="00BE7788">
            <w:pPr>
              <w:pStyle w:val="NoSpacing"/>
              <w:rPr>
                <w:b/>
                <w:sz w:val="22"/>
                <w:szCs w:val="22"/>
              </w:rPr>
            </w:pPr>
            <w:r w:rsidRPr="00111219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316" w:type="dxa"/>
            <w:vAlign w:val="center"/>
          </w:tcPr>
          <w:p w:rsidR="00702186" w:rsidRPr="00111219" w:rsidRDefault="00702186" w:rsidP="00BE7788">
            <w:pPr>
              <w:pStyle w:val="NoSpacing"/>
              <w:rPr>
                <w:sz w:val="22"/>
                <w:szCs w:val="22"/>
              </w:rPr>
            </w:pPr>
            <w:r w:rsidRPr="00111219">
              <w:rPr>
                <w:sz w:val="22"/>
                <w:szCs w:val="22"/>
              </w:rPr>
              <w:t>Mocz kontrolny</w:t>
            </w:r>
          </w:p>
        </w:tc>
        <w:tc>
          <w:tcPr>
            <w:tcW w:w="3240" w:type="dxa"/>
            <w:vAlign w:val="center"/>
          </w:tcPr>
          <w:p w:rsidR="00702186" w:rsidRPr="00111219" w:rsidRDefault="00702186" w:rsidP="00BE7788">
            <w:pPr>
              <w:pStyle w:val="NoSpacing"/>
              <w:rPr>
                <w:sz w:val="22"/>
                <w:szCs w:val="22"/>
              </w:rPr>
            </w:pPr>
            <w:r w:rsidRPr="00111219">
              <w:rPr>
                <w:sz w:val="22"/>
                <w:szCs w:val="22"/>
              </w:rPr>
              <w:t>Kontrola parametrów oznaczanych metodą chromatografii mikrokolumnowej</w:t>
            </w:r>
          </w:p>
        </w:tc>
        <w:tc>
          <w:tcPr>
            <w:tcW w:w="1440" w:type="dxa"/>
            <w:vAlign w:val="center"/>
          </w:tcPr>
          <w:p w:rsidR="00702186" w:rsidRPr="00111219" w:rsidRDefault="00702186" w:rsidP="00BE7788">
            <w:pPr>
              <w:pStyle w:val="NoSpacing"/>
              <w:jc w:val="center"/>
              <w:rPr>
                <w:sz w:val="22"/>
                <w:szCs w:val="22"/>
              </w:rPr>
            </w:pPr>
            <w:r w:rsidRPr="00111219">
              <w:rPr>
                <w:sz w:val="22"/>
                <w:szCs w:val="22"/>
              </w:rPr>
              <w:t>10 x 20 ml</w:t>
            </w:r>
          </w:p>
        </w:tc>
        <w:tc>
          <w:tcPr>
            <w:tcW w:w="1440" w:type="dxa"/>
            <w:vAlign w:val="center"/>
          </w:tcPr>
          <w:p w:rsidR="00702186" w:rsidRPr="00111219" w:rsidRDefault="00702186" w:rsidP="00BE7788">
            <w:pPr>
              <w:pStyle w:val="NoSpacing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111219">
              <w:rPr>
                <w:b/>
                <w:snapToGrid w:val="0"/>
                <w:color w:val="000000"/>
                <w:sz w:val="22"/>
                <w:szCs w:val="22"/>
              </w:rPr>
              <w:t>120 ml</w:t>
            </w:r>
          </w:p>
        </w:tc>
        <w:tc>
          <w:tcPr>
            <w:tcW w:w="1357" w:type="dxa"/>
            <w:vAlign w:val="center"/>
          </w:tcPr>
          <w:p w:rsidR="00702186" w:rsidRPr="00111219" w:rsidRDefault="00702186" w:rsidP="00BE7788">
            <w:pPr>
              <w:pStyle w:val="NoSpacing"/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02186" w:rsidRPr="00111219" w:rsidRDefault="00702186" w:rsidP="00BE7788">
            <w:pPr>
              <w:pStyle w:val="NoSpacing"/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702186" w:rsidRPr="00111219" w:rsidRDefault="00702186" w:rsidP="00BE7788">
            <w:pPr>
              <w:pStyle w:val="NoSpacing"/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02186" w:rsidRPr="00111219" w:rsidRDefault="00702186" w:rsidP="00BE7788">
            <w:pPr>
              <w:pStyle w:val="NoSpacing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11219">
              <w:rPr>
                <w:snapToGrid w:val="0"/>
                <w:color w:val="000000"/>
                <w:sz w:val="22"/>
                <w:szCs w:val="22"/>
              </w:rPr>
              <w:t>12 miesięcy</w:t>
            </w:r>
          </w:p>
        </w:tc>
      </w:tr>
      <w:tr w:rsidR="00702186" w:rsidRPr="00111219" w:rsidTr="007F318B">
        <w:trPr>
          <w:gridAfter w:val="6"/>
          <w:wAfter w:w="7560" w:type="dxa"/>
        </w:trPr>
        <w:tc>
          <w:tcPr>
            <w:tcW w:w="644" w:type="dxa"/>
            <w:vAlign w:val="center"/>
          </w:tcPr>
          <w:p w:rsidR="00702186" w:rsidRPr="00111219" w:rsidRDefault="00702186" w:rsidP="00BE7788">
            <w:pPr>
              <w:pStyle w:val="NoSpacing"/>
              <w:rPr>
                <w:b/>
                <w:sz w:val="22"/>
                <w:szCs w:val="22"/>
              </w:rPr>
            </w:pPr>
            <w:r w:rsidRPr="00111219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316" w:type="dxa"/>
            <w:vAlign w:val="center"/>
          </w:tcPr>
          <w:p w:rsidR="00702186" w:rsidRPr="00111219" w:rsidRDefault="00702186" w:rsidP="00BE7788">
            <w:pPr>
              <w:pStyle w:val="NoSpacing"/>
              <w:rPr>
                <w:sz w:val="22"/>
                <w:szCs w:val="22"/>
              </w:rPr>
            </w:pPr>
            <w:r w:rsidRPr="00111219">
              <w:rPr>
                <w:sz w:val="22"/>
                <w:szCs w:val="22"/>
              </w:rPr>
              <w:t xml:space="preserve">Odczynnik Ehrlicha </w:t>
            </w:r>
          </w:p>
        </w:tc>
        <w:tc>
          <w:tcPr>
            <w:tcW w:w="3240" w:type="dxa"/>
            <w:vAlign w:val="center"/>
          </w:tcPr>
          <w:p w:rsidR="00702186" w:rsidRPr="00111219" w:rsidRDefault="00702186" w:rsidP="00BE7788">
            <w:pPr>
              <w:pStyle w:val="NoSpacing"/>
              <w:rPr>
                <w:sz w:val="22"/>
                <w:szCs w:val="22"/>
              </w:rPr>
            </w:pPr>
            <w:r w:rsidRPr="00111219">
              <w:rPr>
                <w:sz w:val="22"/>
                <w:szCs w:val="22"/>
              </w:rPr>
              <w:t xml:space="preserve">Odczynniki wykorzystywane do zestawu ALA/PBG </w:t>
            </w:r>
          </w:p>
        </w:tc>
        <w:tc>
          <w:tcPr>
            <w:tcW w:w="1440" w:type="dxa"/>
            <w:vAlign w:val="center"/>
          </w:tcPr>
          <w:p w:rsidR="00702186" w:rsidRPr="00111219" w:rsidRDefault="00702186" w:rsidP="00BE7788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702186" w:rsidRPr="00111219" w:rsidRDefault="00702186" w:rsidP="00BE7788">
            <w:pPr>
              <w:pStyle w:val="NoSpacing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111219">
              <w:rPr>
                <w:b/>
                <w:snapToGrid w:val="0"/>
                <w:color w:val="000000"/>
                <w:sz w:val="22"/>
                <w:szCs w:val="22"/>
              </w:rPr>
              <w:t>100 ml</w:t>
            </w:r>
          </w:p>
        </w:tc>
        <w:tc>
          <w:tcPr>
            <w:tcW w:w="1357" w:type="dxa"/>
            <w:vAlign w:val="center"/>
          </w:tcPr>
          <w:p w:rsidR="00702186" w:rsidRPr="00111219" w:rsidRDefault="00702186" w:rsidP="00BE7788">
            <w:pPr>
              <w:pStyle w:val="NoSpacing"/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02186" w:rsidRPr="00111219" w:rsidRDefault="00702186" w:rsidP="00BE7788">
            <w:pPr>
              <w:pStyle w:val="NoSpacing"/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702186" w:rsidRPr="00111219" w:rsidRDefault="00702186" w:rsidP="00BE7788">
            <w:pPr>
              <w:pStyle w:val="NoSpacing"/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02186" w:rsidRPr="00111219" w:rsidRDefault="00702186" w:rsidP="00BE7788">
            <w:pPr>
              <w:pStyle w:val="NoSpacing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11219">
              <w:rPr>
                <w:snapToGrid w:val="0"/>
                <w:color w:val="000000"/>
                <w:sz w:val="22"/>
                <w:szCs w:val="22"/>
              </w:rPr>
              <w:t>12 miesięcy</w:t>
            </w:r>
          </w:p>
        </w:tc>
      </w:tr>
      <w:tr w:rsidR="00702186" w:rsidRPr="00111219" w:rsidTr="007F318B">
        <w:tc>
          <w:tcPr>
            <w:tcW w:w="11437" w:type="dxa"/>
            <w:gridSpan w:val="6"/>
            <w:vAlign w:val="center"/>
          </w:tcPr>
          <w:p w:rsidR="00702186" w:rsidRPr="00111219" w:rsidRDefault="00702186" w:rsidP="00BE7788">
            <w:pPr>
              <w:pStyle w:val="NoSpacing"/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 w:rsidRPr="00111219">
              <w:rPr>
                <w:b/>
                <w:snapToGrid w:val="0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260" w:type="dxa"/>
            <w:vAlign w:val="center"/>
          </w:tcPr>
          <w:p w:rsidR="00702186" w:rsidRPr="00111219" w:rsidRDefault="00702186" w:rsidP="00BE7788">
            <w:pPr>
              <w:pStyle w:val="NoSpacing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702186" w:rsidRPr="00111219" w:rsidRDefault="00702186" w:rsidP="00BE7788">
            <w:pPr>
              <w:pStyle w:val="NoSpacing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nil"/>
              <w:right w:val="nil"/>
            </w:tcBorders>
          </w:tcPr>
          <w:p w:rsidR="00702186" w:rsidRPr="00111219" w:rsidRDefault="00702186" w:rsidP="00BE7788">
            <w:pPr>
              <w:pStyle w:val="NoSpacing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702186" w:rsidRPr="00111219" w:rsidRDefault="00702186" w:rsidP="00BE7788">
            <w:pPr>
              <w:pStyle w:val="NoSpacing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02186" w:rsidRPr="00111219" w:rsidRDefault="00702186" w:rsidP="00BE7788">
            <w:pPr>
              <w:pStyle w:val="NoSpacing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02186" w:rsidRPr="00111219" w:rsidRDefault="00702186" w:rsidP="00BE7788">
            <w:pPr>
              <w:pStyle w:val="NoSpacing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02186" w:rsidRPr="00111219" w:rsidRDefault="00702186" w:rsidP="00BE7788">
            <w:pPr>
              <w:pStyle w:val="NoSpacing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02186" w:rsidRPr="00111219" w:rsidRDefault="00702186" w:rsidP="00BE7788">
            <w:pPr>
              <w:pStyle w:val="NoSpacing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02186" w:rsidRPr="00111219" w:rsidRDefault="00702186" w:rsidP="00BE7788">
            <w:pPr>
              <w:pStyle w:val="NoSpacing"/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702186" w:rsidRPr="005263E7" w:rsidRDefault="00702186">
      <w:pPr>
        <w:rPr>
          <w:rFonts w:ascii="Times New Roman" w:hAnsi="Times New Roman"/>
          <w:sz w:val="24"/>
          <w:szCs w:val="24"/>
        </w:rPr>
      </w:pPr>
    </w:p>
    <w:sectPr w:rsidR="00702186" w:rsidRPr="005263E7" w:rsidSect="00111219">
      <w:pgSz w:w="16838" w:h="11906" w:orient="landscape"/>
      <w:pgMar w:top="719" w:right="1418" w:bottom="74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E30EB"/>
    <w:multiLevelType w:val="multilevel"/>
    <w:tmpl w:val="80B40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95F"/>
    <w:rsid w:val="00017285"/>
    <w:rsid w:val="00071099"/>
    <w:rsid w:val="00111219"/>
    <w:rsid w:val="001F0987"/>
    <w:rsid w:val="002362E3"/>
    <w:rsid w:val="00257EC4"/>
    <w:rsid w:val="003307A8"/>
    <w:rsid w:val="003351DE"/>
    <w:rsid w:val="0034762E"/>
    <w:rsid w:val="003B3517"/>
    <w:rsid w:val="004628B0"/>
    <w:rsid w:val="00467413"/>
    <w:rsid w:val="005263E7"/>
    <w:rsid w:val="00577AB1"/>
    <w:rsid w:val="005869C8"/>
    <w:rsid w:val="006567E2"/>
    <w:rsid w:val="00702186"/>
    <w:rsid w:val="0072595F"/>
    <w:rsid w:val="00745939"/>
    <w:rsid w:val="00754F1A"/>
    <w:rsid w:val="00776417"/>
    <w:rsid w:val="007A0BD8"/>
    <w:rsid w:val="007C404D"/>
    <w:rsid w:val="007F318B"/>
    <w:rsid w:val="008127CE"/>
    <w:rsid w:val="0085097B"/>
    <w:rsid w:val="0086226C"/>
    <w:rsid w:val="008F43F3"/>
    <w:rsid w:val="00985DC2"/>
    <w:rsid w:val="009D46B0"/>
    <w:rsid w:val="009F06CD"/>
    <w:rsid w:val="00A6798F"/>
    <w:rsid w:val="00AD6DB6"/>
    <w:rsid w:val="00AE4ABB"/>
    <w:rsid w:val="00B340BE"/>
    <w:rsid w:val="00B35AAA"/>
    <w:rsid w:val="00B362C4"/>
    <w:rsid w:val="00B44599"/>
    <w:rsid w:val="00B53998"/>
    <w:rsid w:val="00BE733C"/>
    <w:rsid w:val="00BE7788"/>
    <w:rsid w:val="00C1192E"/>
    <w:rsid w:val="00D247CF"/>
    <w:rsid w:val="00E00B39"/>
    <w:rsid w:val="00E36544"/>
    <w:rsid w:val="00E71A3A"/>
    <w:rsid w:val="00F100A0"/>
    <w:rsid w:val="00F2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3A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3307A8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D46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semiHidden/>
    <w:rsid w:val="0072595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2595F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7259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"/>
    <w:uiPriority w:val="99"/>
    <w:rsid w:val="007259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6">
    <w:name w:val="xl66"/>
    <w:basedOn w:val="Normal"/>
    <w:uiPriority w:val="99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paragraph" w:customStyle="1" w:styleId="xl68">
    <w:name w:val="xl68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9">
    <w:name w:val="xl69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0">
    <w:name w:val="xl70"/>
    <w:basedOn w:val="Normal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"/>
    <w:uiPriority w:val="99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74">
    <w:name w:val="xl74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75">
    <w:name w:val="xl75"/>
    <w:basedOn w:val="Normal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76">
    <w:name w:val="xl76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77">
    <w:name w:val="xl77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78">
    <w:name w:val="xl78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18"/>
      <w:szCs w:val="18"/>
      <w:lang w:eastAsia="pl-PL"/>
    </w:rPr>
  </w:style>
  <w:style w:type="paragraph" w:customStyle="1" w:styleId="xl79">
    <w:name w:val="xl79"/>
    <w:basedOn w:val="Normal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80">
    <w:name w:val="xl80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81">
    <w:name w:val="xl81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paragraph" w:customStyle="1" w:styleId="xl82">
    <w:name w:val="xl82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83">
    <w:name w:val="xl83"/>
    <w:basedOn w:val="Normal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84">
    <w:name w:val="xl84"/>
    <w:basedOn w:val="Normal"/>
    <w:uiPriority w:val="99"/>
    <w:rsid w:val="007259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85">
    <w:name w:val="xl85"/>
    <w:basedOn w:val="Normal"/>
    <w:uiPriority w:val="99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86">
    <w:name w:val="xl86"/>
    <w:basedOn w:val="Normal"/>
    <w:uiPriority w:val="99"/>
    <w:rsid w:val="0072595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paragraph" w:customStyle="1" w:styleId="xl87">
    <w:name w:val="xl87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88">
    <w:name w:val="xl88"/>
    <w:basedOn w:val="Normal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paragraph" w:customStyle="1" w:styleId="xl89">
    <w:name w:val="xl89"/>
    <w:basedOn w:val="Normal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paragraph" w:customStyle="1" w:styleId="xl90">
    <w:name w:val="xl90"/>
    <w:basedOn w:val="Normal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91">
    <w:name w:val="xl91"/>
    <w:basedOn w:val="Normal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2">
    <w:name w:val="xl92"/>
    <w:basedOn w:val="Normal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3">
    <w:name w:val="xl93"/>
    <w:basedOn w:val="Normal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94">
    <w:name w:val="xl94"/>
    <w:basedOn w:val="Normal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95">
    <w:name w:val="xl95"/>
    <w:basedOn w:val="Normal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96">
    <w:name w:val="xl96"/>
    <w:basedOn w:val="Normal"/>
    <w:uiPriority w:val="99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97">
    <w:name w:val="xl97"/>
    <w:basedOn w:val="Normal"/>
    <w:uiPriority w:val="99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8">
    <w:name w:val="xl98"/>
    <w:basedOn w:val="Normal"/>
    <w:uiPriority w:val="99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9">
    <w:name w:val="xl99"/>
    <w:basedOn w:val="Normal"/>
    <w:uiPriority w:val="99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00">
    <w:name w:val="xl100"/>
    <w:basedOn w:val="Normal"/>
    <w:uiPriority w:val="99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01">
    <w:name w:val="xl101"/>
    <w:basedOn w:val="Normal"/>
    <w:uiPriority w:val="99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02">
    <w:name w:val="xl102"/>
    <w:basedOn w:val="Normal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03">
    <w:name w:val="xl103"/>
    <w:basedOn w:val="Normal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04">
    <w:name w:val="xl104"/>
    <w:basedOn w:val="Normal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05">
    <w:name w:val="xl105"/>
    <w:basedOn w:val="Normal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06">
    <w:name w:val="xl106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sz w:val="19"/>
      <w:szCs w:val="19"/>
      <w:lang w:eastAsia="pl-PL"/>
    </w:rPr>
  </w:style>
  <w:style w:type="paragraph" w:customStyle="1" w:styleId="xl108">
    <w:name w:val="xl108"/>
    <w:basedOn w:val="Normal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09">
    <w:name w:val="xl109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xl110">
    <w:name w:val="xl110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9"/>
      <w:szCs w:val="19"/>
      <w:lang w:eastAsia="pl-PL"/>
    </w:rPr>
  </w:style>
  <w:style w:type="paragraph" w:customStyle="1" w:styleId="xl111">
    <w:name w:val="xl111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2">
    <w:name w:val="xl112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19"/>
      <w:szCs w:val="19"/>
      <w:lang w:eastAsia="pl-PL"/>
    </w:rPr>
  </w:style>
  <w:style w:type="paragraph" w:customStyle="1" w:styleId="xl113">
    <w:name w:val="xl113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14">
    <w:name w:val="xl114"/>
    <w:basedOn w:val="Normal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"/>
    <w:uiPriority w:val="99"/>
    <w:rsid w:val="007259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"/>
    <w:uiPriority w:val="99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9"/>
      <w:szCs w:val="19"/>
      <w:lang w:eastAsia="pl-PL"/>
    </w:rPr>
  </w:style>
  <w:style w:type="paragraph" w:customStyle="1" w:styleId="xl118">
    <w:name w:val="xl118"/>
    <w:basedOn w:val="Normal"/>
    <w:uiPriority w:val="99"/>
    <w:rsid w:val="0072595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sz w:val="19"/>
      <w:szCs w:val="19"/>
      <w:lang w:eastAsia="pl-PL"/>
    </w:rPr>
  </w:style>
  <w:style w:type="paragraph" w:customStyle="1" w:styleId="xl119">
    <w:name w:val="xl119"/>
    <w:basedOn w:val="Normal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20">
    <w:name w:val="xl120"/>
    <w:basedOn w:val="Normal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21">
    <w:name w:val="xl121"/>
    <w:basedOn w:val="Normal"/>
    <w:uiPriority w:val="99"/>
    <w:rsid w:val="0072595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22">
    <w:name w:val="xl122"/>
    <w:basedOn w:val="Normal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18"/>
      <w:szCs w:val="18"/>
      <w:lang w:eastAsia="pl-PL"/>
    </w:rPr>
  </w:style>
  <w:style w:type="paragraph" w:customStyle="1" w:styleId="xl123">
    <w:name w:val="xl123"/>
    <w:basedOn w:val="Normal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124">
    <w:name w:val="xl124"/>
    <w:basedOn w:val="Normal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18"/>
      <w:szCs w:val="18"/>
      <w:lang w:eastAsia="pl-PL"/>
    </w:rPr>
  </w:style>
  <w:style w:type="paragraph" w:customStyle="1" w:styleId="xl125">
    <w:name w:val="xl125"/>
    <w:basedOn w:val="Normal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126">
    <w:name w:val="xl126"/>
    <w:basedOn w:val="Normal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character" w:customStyle="1" w:styleId="Heading2Char1">
    <w:name w:val="Heading 2 Char1"/>
    <w:link w:val="Heading2"/>
    <w:uiPriority w:val="99"/>
    <w:locked/>
    <w:rsid w:val="003307A8"/>
    <w:rPr>
      <w:rFonts w:ascii="Cambria" w:hAnsi="Cambria"/>
      <w:b/>
      <w:color w:val="4F81BD"/>
      <w:sz w:val="26"/>
    </w:rPr>
  </w:style>
  <w:style w:type="paragraph" w:styleId="NoSpacing">
    <w:name w:val="No Spacing"/>
    <w:uiPriority w:val="99"/>
    <w:qFormat/>
    <w:rsid w:val="0011121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7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159</Words>
  <Characters>954</Characters>
  <Application>Microsoft Office Outlook</Application>
  <DocSecurity>0</DocSecurity>
  <Lines>0</Lines>
  <Paragraphs>0</Paragraphs>
  <ScaleCrop>false</ScaleCrop>
  <Company>4 WSKzP SP ZOZ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utatarek</dc:creator>
  <cp:keywords/>
  <dc:description/>
  <cp:lastModifiedBy>4WSKzP</cp:lastModifiedBy>
  <cp:revision>11</cp:revision>
  <dcterms:created xsi:type="dcterms:W3CDTF">2016-11-28T10:51:00Z</dcterms:created>
  <dcterms:modified xsi:type="dcterms:W3CDTF">2017-06-02T09:12:00Z</dcterms:modified>
</cp:coreProperties>
</file>