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76" w:rsidRDefault="00870C76"/>
    <w:p w:rsidR="00D32EED" w:rsidRDefault="00D32EED" w:rsidP="00D32EED">
      <w:pPr>
        <w:jc w:val="right"/>
        <w:rPr>
          <w:b/>
        </w:rPr>
      </w:pPr>
      <w:r w:rsidRPr="000A568F">
        <w:rPr>
          <w:b/>
        </w:rPr>
        <w:t>Za</w:t>
      </w:r>
      <w:r>
        <w:rPr>
          <w:b/>
        </w:rPr>
        <w:t>łącznik nr 2</w:t>
      </w:r>
    </w:p>
    <w:p w:rsidR="00D32EED" w:rsidRDefault="00D32EED" w:rsidP="00D32EED">
      <w:pPr>
        <w:pStyle w:val="Tytu"/>
        <w:rPr>
          <w:b/>
          <w:snapToGrid w:val="0"/>
          <w:color w:val="000000"/>
          <w:sz w:val="24"/>
          <w:szCs w:val="24"/>
        </w:rPr>
      </w:pPr>
      <w:r w:rsidRPr="00EA00E3">
        <w:rPr>
          <w:b/>
          <w:snapToGrid w:val="0"/>
          <w:color w:val="000000"/>
          <w:sz w:val="24"/>
          <w:szCs w:val="24"/>
        </w:rPr>
        <w:t>Zestawienie asortymentowo - cenowe przedmiotu zamówienia</w:t>
      </w:r>
    </w:p>
    <w:p w:rsidR="00D32EED" w:rsidRPr="00EA00E3" w:rsidRDefault="00D32EED" w:rsidP="00D32EED">
      <w:pPr>
        <w:pStyle w:val="Tytu"/>
        <w:rPr>
          <w:b/>
          <w:snapToGrid w:val="0"/>
          <w:color w:val="000000"/>
          <w:sz w:val="24"/>
          <w:szCs w:val="24"/>
        </w:rPr>
      </w:pPr>
    </w:p>
    <w:p w:rsidR="00D32EED" w:rsidRPr="00A46020" w:rsidRDefault="00D32EED" w:rsidP="00D32EED">
      <w:pPr>
        <w:pStyle w:val="Tekstpodstawowywcity"/>
        <w:ind w:left="0"/>
        <w:jc w:val="both"/>
        <w:rPr>
          <w:i/>
          <w:sz w:val="18"/>
        </w:rPr>
      </w:pPr>
      <w:r w:rsidRPr="00A46020">
        <w:rPr>
          <w:i/>
          <w:sz w:val="18"/>
        </w:rPr>
        <w:t xml:space="preserve">Cena brutto (zł), będąca podstawą do wyliczenia punktów za cenę – otrzymujemy ze wzoru: Wartość jednostkowa netto(zł) razy </w:t>
      </w:r>
      <w:r w:rsidRPr="00A46020">
        <w:rPr>
          <w:i/>
          <w:sz w:val="18"/>
          <w:lang w:val="pl-PL"/>
        </w:rPr>
        <w:t>I</w:t>
      </w:r>
      <w:proofErr w:type="spellStart"/>
      <w:r w:rsidRPr="00A46020">
        <w:rPr>
          <w:i/>
          <w:sz w:val="18"/>
        </w:rPr>
        <w:t>lość</w:t>
      </w:r>
      <w:proofErr w:type="spellEnd"/>
      <w:r w:rsidRPr="00A46020">
        <w:rPr>
          <w:i/>
          <w:sz w:val="18"/>
        </w:rPr>
        <w:t xml:space="preserve">  – daje Wartość netto (zł), z której to wartości liczymy podatek </w:t>
      </w:r>
      <w:proofErr w:type="spellStart"/>
      <w:r w:rsidRPr="00A46020">
        <w:rPr>
          <w:i/>
          <w:sz w:val="18"/>
        </w:rPr>
        <w:t>vat</w:t>
      </w:r>
      <w:proofErr w:type="spellEnd"/>
      <w:r w:rsidRPr="00A46020">
        <w:rPr>
          <w:i/>
          <w:sz w:val="18"/>
        </w:rPr>
        <w:t xml:space="preserve"> i po dodaniu podatku </w:t>
      </w:r>
      <w:proofErr w:type="spellStart"/>
      <w:r w:rsidRPr="00A46020">
        <w:rPr>
          <w:i/>
          <w:sz w:val="18"/>
        </w:rPr>
        <w:t>vat</w:t>
      </w:r>
      <w:proofErr w:type="spellEnd"/>
      <w:r w:rsidRPr="00A46020">
        <w:rPr>
          <w:i/>
          <w:sz w:val="18"/>
        </w:rPr>
        <w:t xml:space="preserve"> do wartości netto otrzymujemy Cenę brutto (zł).</w:t>
      </w:r>
    </w:p>
    <w:tbl>
      <w:tblPr>
        <w:tblW w:w="475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77"/>
        <w:gridCol w:w="888"/>
        <w:gridCol w:w="1182"/>
        <w:gridCol w:w="1039"/>
        <w:gridCol w:w="1042"/>
        <w:gridCol w:w="649"/>
        <w:gridCol w:w="1166"/>
        <w:gridCol w:w="1045"/>
        <w:gridCol w:w="1419"/>
      </w:tblGrid>
      <w:tr w:rsidR="00D32EED" w:rsidRPr="00E9798B" w:rsidTr="00D32EED">
        <w:trPr>
          <w:trHeight w:val="76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 xml:space="preserve">Ilość </w:t>
            </w:r>
          </w:p>
          <w:p w:rsidR="00D32EED" w:rsidRPr="00D32EED" w:rsidRDefault="00D32EED" w:rsidP="0003304C">
            <w:pPr>
              <w:jc w:val="both"/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>w opak.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center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Wartość jednostkowa netto [zł]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Cena  jednostkowa brutto [zł]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center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Wartość netto [zł]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Cena</w:t>
            </w:r>
          </w:p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brutto [zł]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 xml:space="preserve">nazwa handlowa, numer katalogowy, </w:t>
            </w:r>
          </w:p>
          <w:p w:rsidR="00D32EED" w:rsidRPr="00D32EED" w:rsidRDefault="00D32EED" w:rsidP="0003304C">
            <w:pPr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 xml:space="preserve">nr strony w </w:t>
            </w:r>
            <w:proofErr w:type="spellStart"/>
            <w:r w:rsidRPr="00D32EED">
              <w:rPr>
                <w:b/>
                <w:sz w:val="16"/>
                <w:szCs w:val="16"/>
              </w:rPr>
              <w:t>mat.inf</w:t>
            </w:r>
            <w:proofErr w:type="spellEnd"/>
          </w:p>
        </w:tc>
      </w:tr>
      <w:tr w:rsidR="00D32EED" w:rsidRPr="004A2CEF" w:rsidTr="0003304C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Pr="00B872F1" w:rsidRDefault="00D32EED" w:rsidP="0003304C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 w:rsidRPr="00B872F1">
              <w:rPr>
                <w:b/>
                <w:sz w:val="24"/>
                <w:szCs w:val="24"/>
              </w:rPr>
              <w:t>Pakiet 23      Materiały medyczne i  narzędzia jednorazowe</w:t>
            </w:r>
            <w:r w:rsidRPr="00B872F1">
              <w:rPr>
                <w:sz w:val="24"/>
                <w:szCs w:val="24"/>
              </w:rPr>
              <w:t xml:space="preserve">  </w:t>
            </w:r>
            <w:r w:rsidRPr="00B872F1">
              <w:rPr>
                <w:snapToGrid w:val="0"/>
              </w:rPr>
              <w:t>33140000-3 Materiały medyczne</w:t>
            </w:r>
            <w:r w:rsidRPr="00B872F1">
              <w:rPr>
                <w:b/>
                <w:snapToGrid w:val="0"/>
                <w:sz w:val="16"/>
                <w:szCs w:val="16"/>
              </w:rPr>
              <w:t xml:space="preserve">           </w:t>
            </w:r>
          </w:p>
        </w:tc>
      </w:tr>
      <w:tr w:rsidR="00D32EED" w:rsidRPr="001027C1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 xml:space="preserve">Jednorazowa pęseta do szwów,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zagieta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– typu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forceps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( 1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op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>/10szt)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1027C1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>Jednorazowa peseta chirurgiczna typu Bonn, z ząbkami 2x1 – ( 1op-10szt)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1027C1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 xml:space="preserve">Jednorazowa peseta do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kapsuloreksji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( 1 op=10szt)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1027C1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 xml:space="preserve">Jednorazowe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mikronozyczki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typu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Vanas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( 1 op=10szt)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1027C1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 xml:space="preserve">Jednorazowe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mikroimadło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typu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Needle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Holder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( 1 op=10szt)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ED" w:rsidRPr="00806933" w:rsidRDefault="00D32EED" w:rsidP="000330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1027C1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>Jednorazowy rotator ( 1 op=10szt) – manipulator do soczewki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ED" w:rsidRPr="00806933" w:rsidRDefault="00D32EED" w:rsidP="000330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5D5404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>Nożyczki spojówkowe  jednorazowe 10cm  (op=10szt)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D32E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5D5404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5D5404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5D5404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4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5D5404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5D5404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5D5404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1027C1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 xml:space="preserve">Nóż do twardówki – szerokość ostrza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B872F1">
                <w:rPr>
                  <w:b w:val="0"/>
                  <w:bCs/>
                  <w:sz w:val="18"/>
                  <w:szCs w:val="18"/>
                </w:rPr>
                <w:t>2 mm</w:t>
              </w:r>
            </w:smartTag>
            <w:r w:rsidRPr="00B872F1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długosc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ostrza 5mm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zagiecie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ostrza względem rękojeści: 50 – 55st, materiał: stal chirurgiczna; jednorazowy – zapakowany sterylnie ( 1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op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>/10szt)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2F1">
              <w:rPr>
                <w:bCs/>
                <w:color w:val="000000"/>
                <w:sz w:val="20"/>
                <w:szCs w:val="20"/>
              </w:rPr>
              <w:t>szt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450227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1027C1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 xml:space="preserve">Nóż do twardówki – typ 15 szt prosty, kat ostrza 15,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długośc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krawędzi tnącej 6mm; materiał: stal chirurgiczna; jednorazowy – zapakowany sterylnie ( 1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op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>/10szt)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ED" w:rsidRPr="00B872F1" w:rsidRDefault="00D32EED" w:rsidP="0003304C">
            <w:pPr>
              <w:jc w:val="center"/>
            </w:pPr>
            <w:r w:rsidRPr="00B872F1">
              <w:rPr>
                <w:bCs/>
                <w:color w:val="000000"/>
                <w:sz w:val="16"/>
                <w:szCs w:val="16"/>
              </w:rPr>
              <w:t>10szt/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2F1">
              <w:rPr>
                <w:bCs/>
                <w:color w:val="000000"/>
                <w:sz w:val="20"/>
                <w:szCs w:val="20"/>
              </w:rPr>
              <w:t>szt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450227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1027C1" w:rsidTr="00D32EED">
        <w:trPr>
          <w:trHeight w:val="7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Gabka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oczna ( strzałki) typ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Visiorb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(1 op=100szt)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  <w:r w:rsidRPr="00B872F1">
              <w:rPr>
                <w:bCs/>
                <w:color w:val="000000"/>
                <w:sz w:val="16"/>
                <w:szCs w:val="16"/>
              </w:rPr>
              <w:t>/100szt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450227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A8248F" w:rsidTr="00D32EED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Pr="002C7D91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sz w:val="18"/>
                <w:szCs w:val="18"/>
              </w:rPr>
            </w:pPr>
            <w:r w:rsidRPr="00B872F1">
              <w:rPr>
                <w:b w:val="0"/>
                <w:sz w:val="18"/>
                <w:szCs w:val="18"/>
              </w:rPr>
              <w:t>marker okulistyczny jednorazowy, delikatny koniec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2F1">
              <w:rPr>
                <w:bCs/>
                <w:color w:val="000000"/>
                <w:sz w:val="16"/>
                <w:szCs w:val="16"/>
              </w:rPr>
              <w:t>10 szt/</w:t>
            </w:r>
            <w:proofErr w:type="spellStart"/>
            <w:r w:rsidRPr="00B872F1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72F1">
              <w:rPr>
                <w:bCs/>
                <w:color w:val="000000"/>
                <w:sz w:val="20"/>
                <w:szCs w:val="20"/>
              </w:rPr>
              <w:t>szt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48F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A8248F" w:rsidTr="0003304C">
        <w:trPr>
          <w:trHeight w:val="321"/>
        </w:trPr>
        <w:tc>
          <w:tcPr>
            <w:tcW w:w="3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 Pakiet 23: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48F" w:rsidRDefault="00D32EED" w:rsidP="0003304C">
            <w:pPr>
              <w:rPr>
                <w:sz w:val="16"/>
                <w:szCs w:val="16"/>
              </w:rPr>
            </w:pPr>
          </w:p>
        </w:tc>
      </w:tr>
    </w:tbl>
    <w:p w:rsidR="00D32EED" w:rsidRDefault="00D32EED" w:rsidP="00D32EED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D32EED" w:rsidRDefault="00D32EED" w:rsidP="00D32EED">
      <w:pPr>
        <w:pStyle w:val="Bartek"/>
        <w:spacing w:line="360" w:lineRule="atLeast"/>
        <w:ind w:firstLine="708"/>
        <w:rPr>
          <w:color w:val="000000"/>
          <w:sz w:val="18"/>
          <w:szCs w:val="18"/>
        </w:rPr>
      </w:pPr>
      <w:r w:rsidRPr="00684393">
        <w:rPr>
          <w:color w:val="000000"/>
          <w:sz w:val="18"/>
        </w:rPr>
        <w:t>……</w:t>
      </w:r>
      <w:r>
        <w:rPr>
          <w:color w:val="000000"/>
          <w:sz w:val="18"/>
        </w:rPr>
        <w:t xml:space="preserve">………….…dnia……………                                                                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D32EED" w:rsidRPr="00F7256A" w:rsidRDefault="00D32EED" w:rsidP="00D32EED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podpis i  pieczęć  osób wskazanych w dokumencie</w:t>
      </w:r>
    </w:p>
    <w:p w:rsidR="00D32EED" w:rsidRPr="00F7256A" w:rsidRDefault="00D32EED" w:rsidP="00D32EED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F7256A">
        <w:rPr>
          <w:b w:val="0"/>
          <w:sz w:val="16"/>
          <w:szCs w:val="16"/>
        </w:rPr>
        <w:t xml:space="preserve"> lub</w:t>
      </w:r>
    </w:p>
    <w:p w:rsidR="00D32EED" w:rsidRDefault="00D32EED" w:rsidP="00D32EED">
      <w:pPr>
        <w:ind w:left="5529"/>
        <w:jc w:val="center"/>
        <w:rPr>
          <w:sz w:val="16"/>
          <w:szCs w:val="16"/>
        </w:rPr>
      </w:pPr>
      <w:r w:rsidRPr="002E742A">
        <w:rPr>
          <w:sz w:val="16"/>
          <w:szCs w:val="16"/>
        </w:rPr>
        <w:t>posiadających pełnomocnictwo</w:t>
      </w:r>
    </w:p>
    <w:p w:rsidR="00D32EED" w:rsidRDefault="00D32EE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32EED" w:rsidRDefault="00D32EED" w:rsidP="00D32EED">
      <w:pPr>
        <w:ind w:left="5529"/>
        <w:jc w:val="center"/>
        <w:rPr>
          <w:sz w:val="16"/>
          <w:szCs w:val="16"/>
        </w:rPr>
      </w:pPr>
    </w:p>
    <w:tbl>
      <w:tblPr>
        <w:tblW w:w="475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77"/>
        <w:gridCol w:w="888"/>
        <w:gridCol w:w="1182"/>
        <w:gridCol w:w="1039"/>
        <w:gridCol w:w="1042"/>
        <w:gridCol w:w="649"/>
        <w:gridCol w:w="1166"/>
        <w:gridCol w:w="1045"/>
        <w:gridCol w:w="1419"/>
      </w:tblGrid>
      <w:tr w:rsidR="00D32EED" w:rsidRPr="00E9798B" w:rsidTr="0003304C">
        <w:trPr>
          <w:trHeight w:val="76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 xml:space="preserve">Ilość </w:t>
            </w:r>
          </w:p>
          <w:p w:rsidR="00D32EED" w:rsidRPr="00D32EED" w:rsidRDefault="00D32EED" w:rsidP="0003304C">
            <w:pPr>
              <w:jc w:val="both"/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>w opak.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center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Wartość jednostkowa netto [zł]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Cena  jednostkowa brutto [zł]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center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Wartość netto [zł]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Cena</w:t>
            </w:r>
          </w:p>
          <w:p w:rsidR="00D32EED" w:rsidRPr="00D32EED" w:rsidRDefault="00D32EED" w:rsidP="0003304C">
            <w:pPr>
              <w:jc w:val="both"/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bCs/>
                <w:sz w:val="16"/>
                <w:szCs w:val="16"/>
              </w:rPr>
              <w:t>brutto [zł]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D32EED" w:rsidRDefault="00D32EED" w:rsidP="0003304C">
            <w:pPr>
              <w:rPr>
                <w:b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 xml:space="preserve">nazwa handlowa, numer katalogowy, </w:t>
            </w:r>
          </w:p>
          <w:p w:rsidR="00D32EED" w:rsidRPr="00D32EED" w:rsidRDefault="00D32EED" w:rsidP="0003304C">
            <w:pPr>
              <w:rPr>
                <w:b/>
                <w:bCs/>
                <w:sz w:val="16"/>
                <w:szCs w:val="16"/>
              </w:rPr>
            </w:pPr>
            <w:r w:rsidRPr="00D32EED">
              <w:rPr>
                <w:b/>
                <w:sz w:val="16"/>
                <w:szCs w:val="16"/>
              </w:rPr>
              <w:t xml:space="preserve">nr strony w </w:t>
            </w:r>
            <w:proofErr w:type="spellStart"/>
            <w:r w:rsidRPr="00D32EED">
              <w:rPr>
                <w:b/>
                <w:sz w:val="16"/>
                <w:szCs w:val="16"/>
              </w:rPr>
              <w:t>mat.inf</w:t>
            </w:r>
            <w:proofErr w:type="spellEnd"/>
          </w:p>
        </w:tc>
      </w:tr>
      <w:tr w:rsidR="00D32EED" w:rsidRPr="004A2CEF" w:rsidTr="0003304C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Pr="00B872F1" w:rsidRDefault="00D32EED" w:rsidP="0003304C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>Pakiet 23a</w:t>
            </w:r>
            <w:r w:rsidRPr="00B872F1">
              <w:rPr>
                <w:b/>
                <w:sz w:val="24"/>
                <w:szCs w:val="24"/>
              </w:rPr>
              <w:t xml:space="preserve">     Materiały medyczne i  narzędzia jednorazowe</w:t>
            </w:r>
            <w:r w:rsidRPr="00B872F1">
              <w:rPr>
                <w:sz w:val="24"/>
                <w:szCs w:val="24"/>
              </w:rPr>
              <w:t xml:space="preserve">  </w:t>
            </w:r>
            <w:r w:rsidRPr="00B872F1">
              <w:rPr>
                <w:snapToGrid w:val="0"/>
              </w:rPr>
              <w:t>33140000-3 Materiały medyczne</w:t>
            </w:r>
            <w:r w:rsidRPr="00B872F1">
              <w:rPr>
                <w:b/>
                <w:snapToGrid w:val="0"/>
                <w:sz w:val="16"/>
                <w:szCs w:val="16"/>
              </w:rPr>
              <w:t xml:space="preserve">           </w:t>
            </w:r>
          </w:p>
        </w:tc>
      </w:tr>
      <w:tr w:rsidR="00D32EED" w:rsidRPr="001027C1" w:rsidTr="0003304C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B872F1">
              <w:rPr>
                <w:b w:val="0"/>
                <w:bCs/>
                <w:sz w:val="18"/>
                <w:szCs w:val="18"/>
              </w:rPr>
              <w:t xml:space="preserve">Pałeczka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absorbujaca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 xml:space="preserve"> „ papieros” typy „ </w:t>
            </w:r>
            <w:proofErr w:type="spellStart"/>
            <w:r w:rsidRPr="00B872F1">
              <w:rPr>
                <w:b w:val="0"/>
                <w:bCs/>
                <w:sz w:val="18"/>
                <w:szCs w:val="18"/>
              </w:rPr>
              <w:t>Visiorb</w:t>
            </w:r>
            <w:proofErr w:type="spellEnd"/>
            <w:r w:rsidRPr="00B872F1">
              <w:rPr>
                <w:b w:val="0"/>
                <w:bCs/>
                <w:sz w:val="18"/>
                <w:szCs w:val="18"/>
              </w:rPr>
              <w:t>” ( 1 op=250szt)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2F1">
              <w:rPr>
                <w:bCs/>
                <w:color w:val="000000"/>
                <w:sz w:val="16"/>
                <w:szCs w:val="16"/>
              </w:rPr>
              <w:t>1op/250szt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B872F1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72F1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450227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1027C1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6154EF" w:rsidTr="0003304C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Pr="00A8266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 w:rsidRPr="00A826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66D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 w:rsidRPr="00A8266D">
              <w:rPr>
                <w:b w:val="0"/>
                <w:bCs/>
                <w:sz w:val="18"/>
                <w:szCs w:val="18"/>
              </w:rPr>
              <w:t>Mufki silikonowe 1mm/ 2,1mm typ 70, 3cm długości( 5 szt/</w:t>
            </w:r>
            <w:proofErr w:type="spellStart"/>
            <w:r w:rsidRPr="00A8266D">
              <w:rPr>
                <w:b w:val="0"/>
                <w:bCs/>
                <w:sz w:val="18"/>
                <w:szCs w:val="18"/>
              </w:rPr>
              <w:t>op</w:t>
            </w:r>
            <w:proofErr w:type="spellEnd"/>
            <w:r w:rsidRPr="00A8266D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66D" w:rsidRDefault="00D32EED" w:rsidP="000330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A8266D">
              <w:rPr>
                <w:bCs/>
                <w:sz w:val="18"/>
                <w:szCs w:val="18"/>
              </w:rPr>
              <w:t xml:space="preserve">5 </w:t>
            </w:r>
            <w:r>
              <w:rPr>
                <w:bCs/>
                <w:sz w:val="18"/>
                <w:szCs w:val="18"/>
              </w:rPr>
              <w:t>s</w:t>
            </w:r>
            <w:r w:rsidRPr="00A8266D">
              <w:rPr>
                <w:bCs/>
                <w:sz w:val="18"/>
                <w:szCs w:val="18"/>
              </w:rPr>
              <w:t>zt/</w:t>
            </w:r>
            <w:proofErr w:type="spellStart"/>
            <w:r w:rsidRPr="00A8266D">
              <w:rPr>
                <w:bCs/>
                <w:sz w:val="18"/>
                <w:szCs w:val="18"/>
              </w:rPr>
              <w:t>op</w:t>
            </w:r>
            <w:proofErr w:type="spellEnd"/>
            <w:r w:rsidRPr="00A8266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66D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8266D"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66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66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66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26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6154EF" w:rsidRDefault="00D32EED" w:rsidP="0003304C">
            <w:pPr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6154EF" w:rsidRDefault="00D32EED" w:rsidP="0003304C">
            <w:pPr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6154EF" w:rsidRDefault="00D32EED" w:rsidP="0003304C">
            <w:pPr>
              <w:rPr>
                <w:sz w:val="16"/>
                <w:szCs w:val="16"/>
                <w:highlight w:val="red"/>
              </w:rPr>
            </w:pPr>
          </w:p>
        </w:tc>
      </w:tr>
      <w:tr w:rsidR="00D32EED" w:rsidRPr="00A8248F" w:rsidTr="0003304C">
        <w:trPr>
          <w:trHeight w:val="32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pStyle w:val="Legenda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Poduszka z tuszem błękit do oznaczenia rogówki typ </w:t>
            </w:r>
            <w:proofErr w:type="spellStart"/>
            <w:r>
              <w:rPr>
                <w:b w:val="0"/>
                <w:bCs/>
                <w:sz w:val="18"/>
                <w:szCs w:val="18"/>
              </w:rPr>
              <w:t>Visimark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6512C" w:rsidRDefault="00D32EED" w:rsidP="000330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512C">
              <w:rPr>
                <w:bCs/>
                <w:color w:val="000000"/>
                <w:sz w:val="16"/>
                <w:szCs w:val="16"/>
              </w:rPr>
              <w:t>( 10szt/</w:t>
            </w:r>
            <w:proofErr w:type="spellStart"/>
            <w:r w:rsidRPr="0076512C">
              <w:rPr>
                <w:bCs/>
                <w:color w:val="000000"/>
                <w:sz w:val="16"/>
                <w:szCs w:val="16"/>
              </w:rPr>
              <w:t>op</w:t>
            </w:r>
            <w:proofErr w:type="spellEnd"/>
            <w:r w:rsidRPr="0076512C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7C564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48F" w:rsidRDefault="00D32EED" w:rsidP="0003304C">
            <w:pPr>
              <w:rPr>
                <w:sz w:val="16"/>
                <w:szCs w:val="16"/>
              </w:rPr>
            </w:pPr>
          </w:p>
        </w:tc>
      </w:tr>
      <w:tr w:rsidR="00D32EED" w:rsidRPr="00A8248F" w:rsidTr="0003304C">
        <w:trPr>
          <w:trHeight w:val="321"/>
        </w:trPr>
        <w:tc>
          <w:tcPr>
            <w:tcW w:w="3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EED" w:rsidRDefault="00D32EED" w:rsidP="000330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 Pakiet 23</w:t>
            </w: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Default="00D32EED" w:rsidP="000330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EED" w:rsidRPr="00A8248F" w:rsidRDefault="00D32EED" w:rsidP="0003304C">
            <w:pPr>
              <w:rPr>
                <w:sz w:val="16"/>
                <w:szCs w:val="16"/>
              </w:rPr>
            </w:pPr>
          </w:p>
        </w:tc>
      </w:tr>
    </w:tbl>
    <w:p w:rsidR="00D32EED" w:rsidRDefault="00D32EED">
      <w:pPr>
        <w:rPr>
          <w:b/>
        </w:rPr>
      </w:pPr>
    </w:p>
    <w:p w:rsidR="00D32EED" w:rsidRDefault="00D32EED">
      <w:pPr>
        <w:rPr>
          <w:b/>
        </w:rPr>
      </w:pPr>
    </w:p>
    <w:p w:rsidR="00D32EED" w:rsidRDefault="00D32EED" w:rsidP="00D32EED">
      <w:pPr>
        <w:pStyle w:val="Bartek"/>
        <w:spacing w:line="360" w:lineRule="atLeast"/>
        <w:ind w:firstLine="708"/>
        <w:rPr>
          <w:color w:val="000000"/>
          <w:sz w:val="18"/>
          <w:szCs w:val="18"/>
        </w:rPr>
      </w:pPr>
      <w:r w:rsidRPr="00684393">
        <w:rPr>
          <w:color w:val="000000"/>
          <w:sz w:val="18"/>
        </w:rPr>
        <w:t>……</w:t>
      </w:r>
      <w:r>
        <w:rPr>
          <w:color w:val="000000"/>
          <w:sz w:val="18"/>
        </w:rPr>
        <w:t xml:space="preserve">………….…dnia……………                                                                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D32EED" w:rsidRPr="00F7256A" w:rsidRDefault="00D32EED" w:rsidP="00D32EED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podpis i  pieczęć  osób wskazanych w dokumencie</w:t>
      </w:r>
    </w:p>
    <w:p w:rsidR="00D32EED" w:rsidRPr="00F7256A" w:rsidRDefault="00D32EED" w:rsidP="00D32EED">
      <w:pPr>
        <w:pStyle w:val="Legenda"/>
        <w:ind w:left="5529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F7256A">
        <w:rPr>
          <w:b w:val="0"/>
          <w:sz w:val="16"/>
          <w:szCs w:val="16"/>
        </w:rPr>
        <w:t xml:space="preserve"> lub</w:t>
      </w:r>
    </w:p>
    <w:p w:rsidR="00D32EED" w:rsidRDefault="00D32EED" w:rsidP="00D32EED">
      <w:pPr>
        <w:ind w:left="5529"/>
        <w:jc w:val="center"/>
        <w:rPr>
          <w:sz w:val="16"/>
          <w:szCs w:val="16"/>
        </w:rPr>
      </w:pPr>
      <w:r w:rsidRPr="002E742A">
        <w:rPr>
          <w:sz w:val="16"/>
          <w:szCs w:val="16"/>
        </w:rPr>
        <w:t>posiadających pełnomocnictwo</w:t>
      </w:r>
    </w:p>
    <w:p w:rsidR="00D32EED" w:rsidRPr="00D32EED" w:rsidRDefault="00D32EED">
      <w:pPr>
        <w:rPr>
          <w:b/>
        </w:rPr>
      </w:pPr>
    </w:p>
    <w:sectPr w:rsidR="00D32EED" w:rsidRPr="00D32EED" w:rsidSect="00D32EED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5E4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2EED"/>
    <w:rsid w:val="000F081C"/>
    <w:rsid w:val="00164B29"/>
    <w:rsid w:val="00260331"/>
    <w:rsid w:val="003B2556"/>
    <w:rsid w:val="005C1D31"/>
    <w:rsid w:val="0069094B"/>
    <w:rsid w:val="0075736D"/>
    <w:rsid w:val="007D31F7"/>
    <w:rsid w:val="008332D4"/>
    <w:rsid w:val="00870C76"/>
    <w:rsid w:val="00D3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B29"/>
    <w:pPr>
      <w:keepNext/>
      <w:outlineLvl w:val="0"/>
    </w:pPr>
    <w:rPr>
      <w:rFonts w:cstheme="minorBidi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4B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1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1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1F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1F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1F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1F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1F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B29"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8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link w:val="TytuZnak"/>
    <w:qFormat/>
    <w:rsid w:val="00164B29"/>
    <w:pPr>
      <w:jc w:val="center"/>
    </w:pPr>
    <w:rPr>
      <w:rFonts w:cstheme="minorBidi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4B29"/>
    <w:rPr>
      <w:rFonts w:ascii="Times New Roman" w:eastAsia="Times New Roman" w:hAnsi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31F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F0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1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1">
    <w:name w:val="Nagłówek 3 Znak1"/>
    <w:basedOn w:val="Domylnaczcionkaakapitu"/>
    <w:rsid w:val="0075736D"/>
    <w:rPr>
      <w:rFonts w:ascii="Times New Roman" w:eastAsia="Times New Roman" w:hAnsi="Times New Roman"/>
      <w:sz w:val="24"/>
    </w:rPr>
  </w:style>
  <w:style w:type="character" w:customStyle="1" w:styleId="Nagwek5Znak1">
    <w:name w:val="Nagłówek 5 Znak1"/>
    <w:basedOn w:val="Domylnaczcionkaakapitu"/>
    <w:rsid w:val="0075736D"/>
    <w:rPr>
      <w:rFonts w:ascii="Times New Roman" w:eastAsia="Times New Roman" w:hAnsi="Times New Roman"/>
      <w:b/>
      <w:sz w:val="18"/>
      <w:szCs w:val="24"/>
    </w:rPr>
  </w:style>
  <w:style w:type="character" w:customStyle="1" w:styleId="Nagwek9Znak1">
    <w:name w:val="Nagłówek 9 Znak1"/>
    <w:basedOn w:val="Domylnaczcionkaakapitu"/>
    <w:rsid w:val="0075736D"/>
    <w:rPr>
      <w:rFonts w:ascii="Times New Roman" w:eastAsia="Times New Roman" w:hAnsi="Times New Roman"/>
      <w:b/>
      <w:color w:val="0000FF"/>
      <w:sz w:val="24"/>
    </w:rPr>
  </w:style>
  <w:style w:type="character" w:styleId="Pogrubienie">
    <w:name w:val="Strong"/>
    <w:basedOn w:val="Domylnaczcionkaakapitu"/>
    <w:uiPriority w:val="22"/>
    <w:qFormat/>
    <w:rsid w:val="007D31F7"/>
    <w:rPr>
      <w:b/>
      <w:bCs/>
    </w:rPr>
  </w:style>
  <w:style w:type="paragraph" w:styleId="Bezodstpw">
    <w:name w:val="No Spacing"/>
    <w:uiPriority w:val="1"/>
    <w:qFormat/>
    <w:rsid w:val="00164B29"/>
    <w:pPr>
      <w:spacing w:after="0" w:line="240" w:lineRule="auto"/>
    </w:pPr>
  </w:style>
  <w:style w:type="paragraph" w:styleId="Nagwek">
    <w:name w:val="header"/>
    <w:basedOn w:val="Normalny"/>
    <w:link w:val="NagwekZnak"/>
    <w:rsid w:val="00D32E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32E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2EED"/>
    <w:rPr>
      <w:b/>
      <w:sz w:val="20"/>
      <w:szCs w:val="20"/>
    </w:rPr>
  </w:style>
  <w:style w:type="paragraph" w:customStyle="1" w:styleId="Bartek">
    <w:name w:val="Bartek"/>
    <w:basedOn w:val="Normalny"/>
    <w:rsid w:val="00D32EED"/>
    <w:rPr>
      <w:sz w:val="28"/>
      <w:szCs w:val="20"/>
    </w:rPr>
  </w:style>
  <w:style w:type="paragraph" w:styleId="Tekstpodstawowywcity">
    <w:name w:val="Body Text Indent"/>
    <w:basedOn w:val="Normalny"/>
    <w:link w:val="TekstpodstawowywcityZnak1"/>
    <w:rsid w:val="00D32EED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D32EE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2012-06-08T12:52:00Z</dcterms:created>
  <dcterms:modified xsi:type="dcterms:W3CDTF">2012-06-08T12:56:00Z</dcterms:modified>
</cp:coreProperties>
</file>