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1C" w:rsidRDefault="0068191C" w:rsidP="00267ADA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Załącznik nr 1</w:t>
      </w:r>
    </w:p>
    <w:p w:rsidR="00267759" w:rsidRPr="00267759" w:rsidRDefault="0068191C" w:rsidP="001A36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Zes</w:t>
      </w:r>
      <w:r w:rsidR="00267ADA">
        <w:rPr>
          <w:rFonts w:ascii="Arial" w:hAnsi="Arial" w:cs="Arial"/>
          <w:b/>
          <w:snapToGrid w:val="0"/>
          <w:color w:val="000000"/>
          <w:sz w:val="24"/>
          <w:szCs w:val="24"/>
        </w:rPr>
        <w:t>tawienie asortymentowo – cenowe</w:t>
      </w:r>
    </w:p>
    <w:p w:rsidR="00267ADA" w:rsidRDefault="00974542" w:rsidP="00267ADA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/>
          <w:lang w:val="cs-CZ"/>
        </w:rPr>
      </w:pPr>
      <w:r w:rsidRPr="00974542">
        <w:rPr>
          <w:rFonts w:ascii="Arial" w:hAnsi="Arial" w:cs="Arial"/>
          <w:b/>
          <w:bCs/>
          <w:noProof/>
          <w:lang w:val="cs-CZ"/>
        </w:rPr>
        <w:t xml:space="preserve">Dostawa </w:t>
      </w:r>
      <w:r w:rsidR="00267759">
        <w:rPr>
          <w:rFonts w:ascii="Arial" w:hAnsi="Arial" w:cs="Arial"/>
          <w:b/>
          <w:bCs/>
          <w:noProof/>
          <w:lang w:val="cs-CZ"/>
        </w:rPr>
        <w:t xml:space="preserve"> </w:t>
      </w:r>
      <w:r w:rsidR="00267ADA">
        <w:rPr>
          <w:rFonts w:ascii="Arial" w:hAnsi="Arial" w:cs="Arial"/>
          <w:b/>
          <w:bCs/>
          <w:noProof/>
          <w:lang w:val="cs-CZ"/>
        </w:rPr>
        <w:t>zestawów do</w:t>
      </w:r>
      <w:r w:rsidR="00916A28">
        <w:rPr>
          <w:rFonts w:ascii="Arial" w:hAnsi="Arial" w:cs="Arial"/>
          <w:b/>
          <w:bCs/>
          <w:noProof/>
          <w:lang w:val="cs-CZ"/>
        </w:rPr>
        <w:t xml:space="preserve"> wszczepień stymulatorów</w:t>
      </w:r>
      <w:bookmarkStart w:id="0" w:name="_GoBack"/>
      <w:bookmarkEnd w:id="0"/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580"/>
        <w:gridCol w:w="992"/>
        <w:gridCol w:w="1559"/>
        <w:gridCol w:w="1276"/>
        <w:gridCol w:w="2538"/>
      </w:tblGrid>
      <w:tr w:rsidR="00682C93" w:rsidRPr="002C06A6" w:rsidTr="00303E12">
        <w:trPr>
          <w:trHeight w:val="435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C93" w:rsidRPr="002C06A6" w:rsidRDefault="00682C93" w:rsidP="00682C93">
            <w:pP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C06A6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PAKIET I</w:t>
            </w:r>
          </w:p>
        </w:tc>
      </w:tr>
      <w:tr w:rsidR="00267ADA" w:rsidRPr="002C06A6" w:rsidTr="00517C52">
        <w:trPr>
          <w:trHeight w:val="4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ADA" w:rsidRPr="002C06A6" w:rsidRDefault="00267ADA" w:rsidP="00267AD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2C06A6">
              <w:rPr>
                <w:b/>
                <w:bCs/>
                <w:i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ADA" w:rsidRPr="002C06A6" w:rsidRDefault="003C53A0" w:rsidP="00267AD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C06A6">
              <w:rPr>
                <w:b/>
                <w:bCs/>
                <w:i/>
                <w:sz w:val="22"/>
                <w:szCs w:val="22"/>
              </w:rPr>
              <w:t>Asortyment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ADA" w:rsidRPr="002C06A6" w:rsidRDefault="00267ADA" w:rsidP="00267AD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C06A6">
              <w:rPr>
                <w:b/>
                <w:bCs/>
                <w:i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F60" w:rsidRPr="002C06A6" w:rsidRDefault="003C53A0" w:rsidP="00267AD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2C06A6">
              <w:rPr>
                <w:b/>
                <w:bCs/>
                <w:i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67ADA" w:rsidRPr="002C06A6" w:rsidRDefault="00267ADA" w:rsidP="00267AD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C06A6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Wartość jednostkowa netto (zł)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67ADA" w:rsidRPr="002C06A6" w:rsidRDefault="00267ADA" w:rsidP="00267AD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C06A6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Cena brutto (zł)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67ADA" w:rsidRPr="002C06A6" w:rsidRDefault="00267ADA" w:rsidP="00267AD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C06A6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seryjny sprzętu</w:t>
            </w: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 xml:space="preserve">Imadło do igieł typ </w:t>
            </w:r>
            <w:proofErr w:type="spellStart"/>
            <w:r w:rsidRPr="00267ADA">
              <w:rPr>
                <w:sz w:val="18"/>
                <w:szCs w:val="18"/>
              </w:rPr>
              <w:t>DeBakey</w:t>
            </w:r>
            <w:proofErr w:type="spellEnd"/>
            <w:r w:rsidRPr="00267ADA">
              <w:rPr>
                <w:sz w:val="18"/>
                <w:szCs w:val="18"/>
              </w:rPr>
              <w:t xml:space="preserve"> z zapadką, część robocza z twardą wkładką o długości 16mm i szerokości 2-3mm, </w:t>
            </w:r>
            <w:proofErr w:type="spellStart"/>
            <w:r w:rsidRPr="00267ADA">
              <w:rPr>
                <w:sz w:val="18"/>
                <w:szCs w:val="18"/>
              </w:rPr>
              <w:t>miniprofil</w:t>
            </w:r>
            <w:proofErr w:type="spellEnd"/>
            <w:r w:rsidRPr="00267ADA">
              <w:rPr>
                <w:sz w:val="18"/>
                <w:szCs w:val="18"/>
              </w:rPr>
              <w:t>, szczęki ząbkowane krzyżowo, dł. 20,5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DA" w:rsidRPr="00267AD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DA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Imadło do igieł typ Mayo-</w:t>
            </w:r>
            <w:proofErr w:type="spellStart"/>
            <w:r w:rsidRPr="00267ADA">
              <w:rPr>
                <w:sz w:val="18"/>
                <w:szCs w:val="18"/>
              </w:rPr>
              <w:t>Hegar</w:t>
            </w:r>
            <w:proofErr w:type="spellEnd"/>
            <w:r w:rsidRPr="00267ADA">
              <w:rPr>
                <w:sz w:val="18"/>
                <w:szCs w:val="18"/>
              </w:rPr>
              <w:t>, z zapadką, część robocza z twardą wkładką, szczęki ząbkowane krzyżowo, proste, standard dł.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DA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Imadło do drutów, masywne, proste z zapadką, część robocza z twardą wkładką o szerokości 6mm i długości 17mm szczęki ząbkowane krzyżowo dł. 19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DA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rPr>
                <w:color w:val="FF0000"/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Imadło chirurgiczne TYP SAROT z zapadką, część robocza z twardą wkładką, szczęki ząbkowane krzyżowo, skok 0,4 MM, dł. 26cm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DA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 xml:space="preserve">Nożyczki </w:t>
            </w:r>
            <w:proofErr w:type="spellStart"/>
            <w:r w:rsidRPr="00267ADA">
              <w:rPr>
                <w:sz w:val="18"/>
                <w:szCs w:val="18"/>
              </w:rPr>
              <w:t>utwardz</w:t>
            </w:r>
            <w:proofErr w:type="spellEnd"/>
            <w:r w:rsidRPr="00267ADA">
              <w:rPr>
                <w:sz w:val="18"/>
                <w:szCs w:val="18"/>
              </w:rPr>
              <w:t xml:space="preserve">. do podwiązywań-ligatury, (syntetyczne materiały </w:t>
            </w:r>
            <w:proofErr w:type="spellStart"/>
            <w:r w:rsidRPr="00267ADA">
              <w:rPr>
                <w:sz w:val="18"/>
                <w:szCs w:val="18"/>
              </w:rPr>
              <w:t>szewne</w:t>
            </w:r>
            <w:proofErr w:type="spellEnd"/>
            <w:r w:rsidRPr="00267ADA">
              <w:rPr>
                <w:sz w:val="18"/>
                <w:szCs w:val="18"/>
              </w:rPr>
              <w:t xml:space="preserve">), ostrza tępo tępe, 1 ostrze ząbkowane, zagięte, dł. 23 cm ( kształt </w:t>
            </w:r>
            <w:proofErr w:type="spellStart"/>
            <w:r w:rsidRPr="00267ADA">
              <w:rPr>
                <w:sz w:val="18"/>
                <w:szCs w:val="18"/>
              </w:rPr>
              <w:t>Metzenbaum</w:t>
            </w:r>
            <w:proofErr w:type="spellEnd"/>
            <w:r w:rsidRPr="00267ADA">
              <w:rPr>
                <w:sz w:val="18"/>
                <w:szCs w:val="18"/>
              </w:rPr>
              <w:t>), jedno ucho złote, jedno ucho czarne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DA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 xml:space="preserve">Nożyczki  </w:t>
            </w:r>
            <w:proofErr w:type="spellStart"/>
            <w:r w:rsidRPr="00267ADA">
              <w:rPr>
                <w:sz w:val="18"/>
                <w:szCs w:val="18"/>
              </w:rPr>
              <w:t>Esmarch</w:t>
            </w:r>
            <w:proofErr w:type="spellEnd"/>
            <w:r w:rsidRPr="00267ADA">
              <w:rPr>
                <w:sz w:val="18"/>
                <w:szCs w:val="18"/>
              </w:rPr>
              <w:t>, do materiałów opatrunkowych i gipsu, masywne, 1 ostrze tępe, zagięte, dł.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DA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 xml:space="preserve">Rozwieracz </w:t>
            </w:r>
            <w:proofErr w:type="spellStart"/>
            <w:r w:rsidRPr="00267ADA">
              <w:rPr>
                <w:sz w:val="18"/>
                <w:szCs w:val="18"/>
              </w:rPr>
              <w:t>samotrzymający</w:t>
            </w:r>
            <w:proofErr w:type="spellEnd"/>
            <w:r w:rsidRPr="00267ADA">
              <w:rPr>
                <w:sz w:val="18"/>
                <w:szCs w:val="18"/>
              </w:rPr>
              <w:t xml:space="preserve"> do ran typ </w:t>
            </w:r>
            <w:proofErr w:type="spellStart"/>
            <w:r w:rsidRPr="00267ADA">
              <w:rPr>
                <w:sz w:val="18"/>
                <w:szCs w:val="18"/>
              </w:rPr>
              <w:t>Mollison</w:t>
            </w:r>
            <w:proofErr w:type="spellEnd"/>
            <w:r w:rsidRPr="00267ADA">
              <w:rPr>
                <w:sz w:val="18"/>
                <w:szCs w:val="18"/>
              </w:rPr>
              <w:t>, 4×4 zęby., ostry, szerokość rozwarcia 80mm  dł. 15,5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DA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Trzonek Nr 7, do skalpeli jednorazowych Nr 10÷17, rękojeść delikatna, dł. 16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DA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proofErr w:type="spellStart"/>
            <w:r w:rsidRPr="00267ADA">
              <w:rPr>
                <w:sz w:val="18"/>
                <w:szCs w:val="18"/>
              </w:rPr>
              <w:t>Punch</w:t>
            </w:r>
            <w:proofErr w:type="spellEnd"/>
            <w:r w:rsidRPr="00267ADA">
              <w:rPr>
                <w:sz w:val="18"/>
                <w:szCs w:val="18"/>
              </w:rPr>
              <w:t xml:space="preserve"> klinowy </w:t>
            </w:r>
            <w:proofErr w:type="spellStart"/>
            <w:r w:rsidRPr="00267ADA">
              <w:rPr>
                <w:sz w:val="18"/>
                <w:szCs w:val="18"/>
              </w:rPr>
              <w:t>odgryzacz</w:t>
            </w:r>
            <w:proofErr w:type="spellEnd"/>
            <w:r w:rsidRPr="00267ADA">
              <w:rPr>
                <w:sz w:val="18"/>
                <w:szCs w:val="18"/>
              </w:rPr>
              <w:t xml:space="preserve"> zagięty do góry pod kątem 30°, wielkość branży pracującej 10x4 mm, dł. 18cm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DA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Kleszcze przeznaczone do zabiegów kardiochirurgicznych i torakochirurgicznych do drenażu z zamkiem, długość branży pracującej 22mm, szczęka górna o nieregularnych ząbkach, szczęka dolna wyposażona w 4 ząbki o wysokości 1mm i szerokości 0,8mm dł. 34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  <w:r w:rsidRPr="00267ADA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Kleszcze przeznaczone do zabiegów kardiochirurgicznych i torakochirurgicznych do drenażu bez zamka, długość branży pracującej 22mm, szczęka górna o nieregularnych ząbkach, szczęka dolna wyposażona w 4 ząbki o wysokości 1mm i szerokości 0,8mm dł. 34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67ADA">
              <w:rPr>
                <w:color w:val="000000"/>
                <w:sz w:val="18"/>
                <w:szCs w:val="18"/>
              </w:rPr>
              <w:t xml:space="preserve">Mocne imadło do drutu z wkładką </w:t>
            </w:r>
            <w:r w:rsidRPr="00267ADA">
              <w:rPr>
                <w:color w:val="000000"/>
                <w:sz w:val="18"/>
                <w:szCs w:val="18"/>
              </w:rPr>
              <w:lastRenderedPageBreak/>
              <w:t>typu "C", czarne uchwyty dł.20cm</w:t>
            </w:r>
          </w:p>
          <w:p w:rsidR="00267ADA" w:rsidRPr="00267ADA" w:rsidRDefault="00267ADA" w:rsidP="00267AD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267ADA">
              <w:rPr>
                <w:b/>
                <w:i/>
                <w:color w:val="000000"/>
                <w:sz w:val="18"/>
                <w:szCs w:val="18"/>
              </w:rPr>
              <w:t>KONTENER 1/1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DA" w:rsidRPr="00267ADA" w:rsidRDefault="00267ADA" w:rsidP="00267ADA">
            <w:pPr>
              <w:rPr>
                <w:color w:val="000000"/>
                <w:sz w:val="18"/>
                <w:szCs w:val="18"/>
              </w:rPr>
            </w:pPr>
            <w:r w:rsidRPr="00267ADA">
              <w:rPr>
                <w:color w:val="000000"/>
                <w:sz w:val="18"/>
                <w:szCs w:val="18"/>
              </w:rPr>
              <w:t>Pojemnik-kontener sterylizacyjny (</w:t>
            </w:r>
            <w:proofErr w:type="spellStart"/>
            <w:r w:rsidRPr="00267ADA">
              <w:rPr>
                <w:color w:val="000000"/>
                <w:sz w:val="18"/>
                <w:szCs w:val="18"/>
              </w:rPr>
              <w:t>bezfiltrowy</w:t>
            </w:r>
            <w:proofErr w:type="spellEnd"/>
            <w:r w:rsidRPr="00267ADA">
              <w:rPr>
                <w:color w:val="000000"/>
                <w:sz w:val="18"/>
                <w:szCs w:val="18"/>
              </w:rPr>
              <w:t xml:space="preserve">) , o wymiarach 553x272x122mm +/-5mm, kontener posiadający wielorazowy wskaźnik uwidaczniający próbę otwarcia. Wskaźnik pozwala wizualnie wykryć przypadkowe otwarcie kontenera po sterylizacji. Pojemnik składający się z wanny i pokrywy. Wanna kontenera wykonana z jednego kawałka blachy ze stopu aluminium, pokryta warstwą zwiększającą wytrzymałość na środki chemiczne i zarysowania, brzeg wanny kontenera wywinięty na zewnątrz, wyposażona w 2 </w:t>
            </w:r>
            <w:r w:rsidRPr="00267ADA">
              <w:rPr>
                <w:sz w:val="18"/>
                <w:szCs w:val="18"/>
              </w:rPr>
              <w:t xml:space="preserve">uchwyty blokowane pod katem 90 stopni, uchwyty w kolarze zielonym miejsce  </w:t>
            </w:r>
            <w:r w:rsidRPr="00267ADA">
              <w:rPr>
                <w:color w:val="000000"/>
                <w:sz w:val="18"/>
                <w:szCs w:val="18"/>
              </w:rPr>
              <w:t>na tabliczki opisowe z obu stron kontenera, tabliczki z naniesioną laserowo nazwą zestawu. Pokrywa wykonana z wysokiej jakości tworzywa sztucznego z dwoma  labiryntowymi płytkami bariery bakteriologicznej bez konieczności wymiany filtrów. Bariera mikrobiologiczna z nieograniczoną liczba sterylizacji (zdejmowalna do dezynfekcji przed kolejnym cyklem sterylizacji). Możliwość samodzielnej wymiany uszczelki w pokrywie kontenera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DA" w:rsidRPr="00267ADA" w:rsidRDefault="00267ADA" w:rsidP="00267ADA">
            <w:pPr>
              <w:rPr>
                <w:color w:val="000000"/>
                <w:sz w:val="18"/>
                <w:szCs w:val="18"/>
              </w:rPr>
            </w:pPr>
            <w:r w:rsidRPr="00267ADA">
              <w:rPr>
                <w:b/>
                <w:i/>
                <w:sz w:val="18"/>
                <w:szCs w:val="18"/>
              </w:rPr>
              <w:t>KONTENERY 3/4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Pojemnik-kontener sterylizacyjny (</w:t>
            </w:r>
            <w:proofErr w:type="spellStart"/>
            <w:r w:rsidRPr="00267ADA">
              <w:rPr>
                <w:sz w:val="18"/>
                <w:szCs w:val="18"/>
              </w:rPr>
              <w:t>bezfiltrowy</w:t>
            </w:r>
            <w:proofErr w:type="spellEnd"/>
            <w:r w:rsidRPr="00267ADA">
              <w:rPr>
                <w:sz w:val="18"/>
                <w:szCs w:val="18"/>
              </w:rPr>
              <w:t>) , o wymiarach 448x272x122mm +/-5mm, kontener posiadający wielorazowy wskaźnik uwidaczniający próbę otwarcia. Wskaźnik pozwala wizualnie wykryć przypadkowe otwarcie kontenera po sterylizacji. Pojemnik składający się z wanny i pokrywy. Wanna kontenera wykonana z jednego kawałka blachy ze stopu aluminium, pokryta warstwą zwiększającą wytrzymałość na środki chemiczne i zarysowania, brzeg wanny kontenera wywinięty na zewnątrz, wyposażona w 2 uchwyty blokowane pod katem 90 stopni, uchwyty w kolorze czerwonym, miejsce  na tabliczki opisowe z obu stron kontenera, tabliczki z naniesioną laserowo nazwą zestawu Pokrywa wykonana z wysokiej jakości tworzywa sztucznego z dwoma  labiryntowymi płytkami bariery bakteriologicznej bez konieczności wymiany filtrów. Bariera mikrobiologiczna z nieograniczoną liczba sterylizacji (zdejmowalna do dezynfekcji przed kolejnym cyklem sterylizacji). Możliwość samodzielnej wymiany uszczelki w pokrywie kontenera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 xml:space="preserve">Taca do kontenera wykonana ze stali nierdzewnej wyposażona w uchwyty </w:t>
            </w:r>
            <w:r w:rsidRPr="00267ADA">
              <w:rPr>
                <w:sz w:val="18"/>
                <w:szCs w:val="18"/>
              </w:rPr>
              <w:lastRenderedPageBreak/>
              <w:t xml:space="preserve">do wyjmowania z wanny rozmiar 410x251x44 mm </w:t>
            </w:r>
            <w:proofErr w:type="spellStart"/>
            <w:r w:rsidRPr="00267ADA">
              <w:rPr>
                <w:sz w:val="18"/>
                <w:szCs w:val="18"/>
              </w:rPr>
              <w:t>mm</w:t>
            </w:r>
            <w:proofErr w:type="spellEnd"/>
            <w:r w:rsidRPr="00267ADA">
              <w:rPr>
                <w:sz w:val="18"/>
                <w:szCs w:val="18"/>
              </w:rPr>
              <w:t xml:space="preserve"> posiadające nóżki zabezpieczające/dystansujące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837909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Mata silikonowa typu "</w:t>
            </w:r>
            <w:proofErr w:type="spellStart"/>
            <w:r w:rsidRPr="00267ADA">
              <w:rPr>
                <w:sz w:val="18"/>
                <w:szCs w:val="18"/>
              </w:rPr>
              <w:t>jeż"do</w:t>
            </w:r>
            <w:proofErr w:type="spellEnd"/>
            <w:r w:rsidRPr="00267ADA">
              <w:rPr>
                <w:sz w:val="18"/>
                <w:szCs w:val="18"/>
              </w:rPr>
              <w:t xml:space="preserve"> tacy  394x244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837909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DA" w:rsidRPr="00267ADA" w:rsidRDefault="00267ADA" w:rsidP="00267ADA">
            <w:pPr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Pojemnik-kontener sterylizacyjny (</w:t>
            </w:r>
            <w:proofErr w:type="spellStart"/>
            <w:r w:rsidRPr="00267ADA">
              <w:rPr>
                <w:sz w:val="18"/>
                <w:szCs w:val="18"/>
              </w:rPr>
              <w:t>bezfiltrowy</w:t>
            </w:r>
            <w:proofErr w:type="spellEnd"/>
            <w:r w:rsidRPr="00267ADA">
              <w:rPr>
                <w:sz w:val="18"/>
                <w:szCs w:val="18"/>
              </w:rPr>
              <w:t>) , o wymiarach 448x272x143mm +/-5mm, kontener posiadający wielorazowy wskaźnik uwidaczniający próbę otwarcia. Wskaźnik pozwala wizualnie wykryć przypadkowe otwarcie kontenera po sterylizacji. Pojemnik składający się z wanny i pokrywy. Wanna kontenera wykonana z jednego kawałka blachy ze stopu aluminium, pokryta warstwą zwiększającą wytrzymałość na środki chemiczne i zarysowania, brzeg wanny kontenera wywinięty na zewnątrz, wyposażona w 2 uchwyty blokowane pod katem 90 stopni, uchwyty w kolorze żółtym/pomarańczowym miejsce  na tabliczki opisowe z obu stron kontenera, tabliczki z naniesioną laserowo nazwą zestawu. Pokrywa wykonana z wysokiej jakości tworzywa sztucznego z dwoma  labiryntowymi płytkami bariery bakteriologicznej bez konieczności wymiany filtrów. Bariera mikrobiologiczna z nieograniczoną liczba sterylizacji (zdejmowalna do dezynfekcji przed kolejnym cyklem sterylizacji). Możliwość samodzielnej wymiany uszczelki w pokrywie kontenera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837909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DA" w:rsidRPr="00267ADA" w:rsidRDefault="00267ADA" w:rsidP="00267ADA">
            <w:pPr>
              <w:rPr>
                <w:color w:val="000000"/>
                <w:sz w:val="18"/>
                <w:szCs w:val="18"/>
              </w:rPr>
            </w:pPr>
            <w:r w:rsidRPr="00267ADA">
              <w:rPr>
                <w:color w:val="000000"/>
                <w:sz w:val="18"/>
                <w:szCs w:val="18"/>
              </w:rPr>
              <w:t xml:space="preserve">Taca do kontenera wykonana ze stali nierdzewnej wyposażona w uchwyty do wyjmowania z wanny rozmiar 410x251x64 mm </w:t>
            </w:r>
            <w:proofErr w:type="spellStart"/>
            <w:r w:rsidRPr="00267ADA">
              <w:rPr>
                <w:color w:val="000000"/>
                <w:sz w:val="18"/>
                <w:szCs w:val="18"/>
              </w:rPr>
              <w:t>mm</w:t>
            </w:r>
            <w:proofErr w:type="spellEnd"/>
            <w:r w:rsidRPr="00267ADA">
              <w:rPr>
                <w:color w:val="000000"/>
                <w:sz w:val="18"/>
                <w:szCs w:val="18"/>
              </w:rPr>
              <w:t xml:space="preserve"> posiadające nóżki zabezpieczające/dystansujące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837909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DA" w:rsidRPr="00267ADA" w:rsidRDefault="00267ADA" w:rsidP="00267ADA">
            <w:pPr>
              <w:rPr>
                <w:color w:val="000000"/>
                <w:sz w:val="18"/>
                <w:szCs w:val="18"/>
              </w:rPr>
            </w:pPr>
            <w:r w:rsidRPr="00267ADA">
              <w:rPr>
                <w:color w:val="000000"/>
                <w:sz w:val="18"/>
                <w:szCs w:val="18"/>
              </w:rPr>
              <w:t>Mata silikonowa typu "</w:t>
            </w:r>
            <w:proofErr w:type="spellStart"/>
            <w:r w:rsidRPr="00267ADA">
              <w:rPr>
                <w:color w:val="000000"/>
                <w:sz w:val="18"/>
                <w:szCs w:val="18"/>
              </w:rPr>
              <w:t>jeż"do</w:t>
            </w:r>
            <w:proofErr w:type="spellEnd"/>
            <w:r w:rsidRPr="00267ADA">
              <w:rPr>
                <w:color w:val="000000"/>
                <w:sz w:val="18"/>
                <w:szCs w:val="18"/>
              </w:rPr>
              <w:t xml:space="preserve"> tacy  394x244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837909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DA" w:rsidRPr="00267ADA" w:rsidRDefault="00267ADA" w:rsidP="00267ADA">
            <w:pPr>
              <w:rPr>
                <w:color w:val="000000"/>
                <w:sz w:val="18"/>
                <w:szCs w:val="18"/>
              </w:rPr>
            </w:pPr>
            <w:r w:rsidRPr="00267ADA">
              <w:rPr>
                <w:color w:val="000000"/>
                <w:sz w:val="18"/>
                <w:szCs w:val="18"/>
              </w:rPr>
              <w:t>Pokrywa do kontenera 3/4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837909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ADA" w:rsidRPr="00267ADA" w:rsidRDefault="00267ADA" w:rsidP="00267ADA">
            <w:pPr>
              <w:rPr>
                <w:color w:val="000000"/>
                <w:sz w:val="18"/>
                <w:szCs w:val="18"/>
              </w:rPr>
            </w:pPr>
            <w:r w:rsidRPr="00267ADA">
              <w:rPr>
                <w:color w:val="000000"/>
                <w:sz w:val="18"/>
                <w:szCs w:val="18"/>
              </w:rPr>
              <w:t>Pokrywa do kontenera 1/2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  <w:r w:rsidRPr="00267AD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B17102" w:rsidRDefault="00267ADA" w:rsidP="00837909">
            <w:pPr>
              <w:jc w:val="center"/>
              <w:rPr>
                <w:sz w:val="18"/>
                <w:szCs w:val="18"/>
              </w:rPr>
            </w:pPr>
            <w:r w:rsidRPr="00B1710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</w:tr>
      <w:tr w:rsidR="00267ADA" w:rsidRPr="00B17102" w:rsidTr="00517C5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right"/>
              <w:rPr>
                <w:b/>
                <w:sz w:val="18"/>
                <w:szCs w:val="18"/>
              </w:rPr>
            </w:pPr>
            <w:r w:rsidRPr="00267ADA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ADA" w:rsidRPr="00267ADA" w:rsidRDefault="00267ADA" w:rsidP="00267A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DA" w:rsidRPr="00267ADA" w:rsidRDefault="00267ADA" w:rsidP="00267A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DA" w:rsidRPr="00B17102" w:rsidRDefault="00267ADA" w:rsidP="00267ADA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8191C" w:rsidRPr="00B17102" w:rsidRDefault="0068191C" w:rsidP="0068191C">
      <w:pPr>
        <w:shd w:val="clear" w:color="auto" w:fill="FFFFFF" w:themeFill="background1"/>
        <w:jc w:val="both"/>
        <w:rPr>
          <w:sz w:val="18"/>
          <w:szCs w:val="18"/>
        </w:rPr>
      </w:pPr>
    </w:p>
    <w:p w:rsidR="00517C52" w:rsidRPr="00B17102" w:rsidRDefault="00517C52" w:rsidP="0068191C">
      <w:pPr>
        <w:shd w:val="clear" w:color="auto" w:fill="FFFFFF" w:themeFill="background1"/>
        <w:jc w:val="both"/>
        <w:rPr>
          <w:sz w:val="18"/>
          <w:szCs w:val="18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580"/>
        <w:gridCol w:w="992"/>
        <w:gridCol w:w="1559"/>
        <w:gridCol w:w="1276"/>
        <w:gridCol w:w="2538"/>
      </w:tblGrid>
      <w:tr w:rsidR="00C61E4D" w:rsidRPr="002C06A6" w:rsidTr="00270770">
        <w:trPr>
          <w:trHeight w:val="435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1E4D" w:rsidRPr="002C06A6" w:rsidRDefault="00C61E4D" w:rsidP="00270770">
            <w:pPr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C06A6"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  <w:t>PAKIET II</w:t>
            </w:r>
          </w:p>
        </w:tc>
      </w:tr>
      <w:tr w:rsidR="00B17102" w:rsidRPr="002C06A6" w:rsidTr="00517C52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2C06A6" w:rsidRDefault="00EA7EF1" w:rsidP="00284F60">
            <w:pPr>
              <w:ind w:left="-217" w:firstLine="217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2C06A6">
              <w:rPr>
                <w:b/>
                <w:bCs/>
                <w:i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C52" w:rsidRPr="002C06A6" w:rsidRDefault="00AC7782" w:rsidP="00284F6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C06A6">
              <w:rPr>
                <w:b/>
                <w:bCs/>
                <w:i/>
                <w:sz w:val="22"/>
                <w:szCs w:val="22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2C06A6" w:rsidRDefault="00517C52" w:rsidP="00284F6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C06A6">
              <w:rPr>
                <w:b/>
                <w:bCs/>
                <w:i/>
                <w:sz w:val="22"/>
                <w:szCs w:val="22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2C06A6" w:rsidRDefault="00AC7782" w:rsidP="00284F6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2C06A6">
              <w:rPr>
                <w:b/>
                <w:bCs/>
                <w:i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2C06A6" w:rsidRDefault="00517C52" w:rsidP="00284F60">
            <w:pPr>
              <w:jc w:val="center"/>
              <w:rPr>
                <w:b/>
                <w:i/>
                <w:sz w:val="22"/>
                <w:szCs w:val="22"/>
              </w:rPr>
            </w:pPr>
            <w:r w:rsidRPr="002C06A6">
              <w:rPr>
                <w:b/>
                <w:i/>
                <w:sz w:val="22"/>
                <w:szCs w:val="22"/>
              </w:rPr>
              <w:t>Wartość jednostkowa netto (zł)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2C06A6" w:rsidRDefault="00517C52" w:rsidP="00284F60">
            <w:pPr>
              <w:jc w:val="center"/>
              <w:rPr>
                <w:b/>
                <w:i/>
                <w:sz w:val="22"/>
                <w:szCs w:val="22"/>
              </w:rPr>
            </w:pPr>
            <w:r w:rsidRPr="002C06A6">
              <w:rPr>
                <w:b/>
                <w:i/>
                <w:sz w:val="22"/>
                <w:szCs w:val="22"/>
              </w:rPr>
              <w:t>Cena brutto (zł)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2C06A6" w:rsidRDefault="00517C52" w:rsidP="00284F60">
            <w:pPr>
              <w:jc w:val="center"/>
              <w:rPr>
                <w:b/>
                <w:i/>
                <w:sz w:val="22"/>
                <w:szCs w:val="22"/>
              </w:rPr>
            </w:pPr>
            <w:r w:rsidRPr="002C06A6">
              <w:rPr>
                <w:b/>
                <w:i/>
                <w:sz w:val="22"/>
                <w:szCs w:val="22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seryjny sprzętu</w:t>
            </w:r>
          </w:p>
        </w:tc>
      </w:tr>
      <w:tr w:rsidR="00B17102" w:rsidRPr="00B17102" w:rsidTr="005B5CC4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color w:val="000000"/>
                <w:sz w:val="18"/>
                <w:szCs w:val="18"/>
              </w:rPr>
            </w:pPr>
            <w:r w:rsidRPr="00517C52">
              <w:rPr>
                <w:color w:val="000000"/>
                <w:sz w:val="18"/>
                <w:szCs w:val="18"/>
              </w:rPr>
              <w:t>Pojemnik-kontener sterylizacyjny (</w:t>
            </w:r>
            <w:proofErr w:type="spellStart"/>
            <w:r w:rsidRPr="00517C52">
              <w:rPr>
                <w:color w:val="000000"/>
                <w:sz w:val="18"/>
                <w:szCs w:val="18"/>
              </w:rPr>
              <w:t>bezfiltrowy</w:t>
            </w:r>
            <w:proofErr w:type="spellEnd"/>
            <w:r w:rsidRPr="00517C52">
              <w:rPr>
                <w:color w:val="000000"/>
                <w:sz w:val="18"/>
                <w:szCs w:val="18"/>
              </w:rPr>
              <w:t xml:space="preserve"> </w:t>
            </w:r>
            <w:r w:rsidRPr="00517C52">
              <w:rPr>
                <w:sz w:val="18"/>
                <w:szCs w:val="18"/>
              </w:rPr>
              <w:t>czyli nie wymagający stosowania filtrów</w:t>
            </w:r>
            <w:r w:rsidRPr="00517C52">
              <w:rPr>
                <w:color w:val="000000"/>
                <w:sz w:val="18"/>
                <w:szCs w:val="18"/>
              </w:rPr>
              <w:t xml:space="preserve">) </w:t>
            </w:r>
            <w:r w:rsidRPr="00517C52">
              <w:rPr>
                <w:sz w:val="18"/>
                <w:szCs w:val="18"/>
              </w:rPr>
              <w:t>rozmiar 1/2 o wymiarach 272x267x122mm +/-5mm</w:t>
            </w:r>
            <w:r w:rsidRPr="00517C52">
              <w:rPr>
                <w:color w:val="000000"/>
                <w:sz w:val="18"/>
                <w:szCs w:val="18"/>
              </w:rPr>
              <w:t xml:space="preserve">, kontener posiadający wielorazowy wskaźnik uwidaczniający próbę otwarcia. Wskaźnik pozwala wizualnie wykryć przypadkowe otwarcie kontenera po sterylizacji. Pojemnik składający się z wanny i pokrywy. Wanna kontenera wykonana z jednego kawałka blachy ze stopu aluminium, </w:t>
            </w:r>
            <w:r w:rsidRPr="00517C52">
              <w:rPr>
                <w:color w:val="000000"/>
                <w:sz w:val="18"/>
                <w:szCs w:val="18"/>
              </w:rPr>
              <w:lastRenderedPageBreak/>
              <w:t>pokryta warstwą zwiększającą wytrzymałość na środki chemiczne i zarysowania, brzeg wanny kontenera wywinięty na zewnątrz, wyposażona w 2 uchwyty blokowane pod katem 90 stopni, uchwyty znaczone kolorem /do wyboru przez Zamawiającego z min. 5 kolorów/, miejsce  na tabliczki opisowe z obu stron kontenera, tabliczki z naniesioną laserowo nazwą zestawu. Pokrywa wykonana z wysokiej jakości tworzywa sztucznego z labiryntową płytką bariery bakteriologicznej bez konieczności wymiany filtrów. Bariera mikrobiologiczna z nieograniczoną liczbą sterylizacji (zdejmowalna do dezynfekcji przed kolejnym cyklem sterylizacji). Możliwość samodzielnej wymiany uszczelki w pokrywie kontenera</w:t>
            </w:r>
          </w:p>
          <w:p w:rsidR="00517C52" w:rsidRPr="00517C52" w:rsidRDefault="00517C52" w:rsidP="00517C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Taca kontenera  1/2, 240x251x44 mm +/-3mm, wykonaną ze stali nierdzewnej wyposażoną w uchwyty do wyjmowania z wanny posiadającą nóżki zabezpieczające/dystansujące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Mata silikonowa do tacy 1/2, 234x244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Kleszcze naczyniowe Pean, delikatne, zagięte, dł. 13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 xml:space="preserve">Kleszcze naczyniowe i preparacyjne </w:t>
            </w:r>
            <w:proofErr w:type="spellStart"/>
            <w:r w:rsidRPr="00517C52">
              <w:rPr>
                <w:sz w:val="18"/>
                <w:szCs w:val="18"/>
              </w:rPr>
              <w:t>Heiss</w:t>
            </w:r>
            <w:proofErr w:type="spellEnd"/>
            <w:r w:rsidRPr="00517C52">
              <w:rPr>
                <w:sz w:val="18"/>
                <w:szCs w:val="18"/>
              </w:rPr>
              <w:t>, mocno zagięte, dł. 21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Pęseta chirurgiczna Standard, prosta, szczęki 1x2 z., dł. 14,5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Pęseta anatomiczna Standard, prosta, dł. 14,5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Nożyczki delikatne oczne, do tęczówki, ostre końce, zagięte, dł. 11,5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 xml:space="preserve">Nożyczki preparacyjne twarde wkładki </w:t>
            </w:r>
            <w:proofErr w:type="spellStart"/>
            <w:r w:rsidRPr="00517C52">
              <w:rPr>
                <w:sz w:val="18"/>
                <w:szCs w:val="18"/>
              </w:rPr>
              <w:t>Metzenbaum</w:t>
            </w:r>
            <w:proofErr w:type="spellEnd"/>
            <w:r w:rsidRPr="00517C52">
              <w:rPr>
                <w:sz w:val="18"/>
                <w:szCs w:val="18"/>
              </w:rPr>
              <w:t>, zagięte, końce tępe, dł. 14,5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Nożyczki preparacyjne Mayo, zagięte, końce tępe, dł. 17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 xml:space="preserve">Rozwieracz </w:t>
            </w:r>
            <w:proofErr w:type="spellStart"/>
            <w:r w:rsidRPr="00517C52">
              <w:rPr>
                <w:sz w:val="18"/>
                <w:szCs w:val="18"/>
              </w:rPr>
              <w:t>samotrzymający</w:t>
            </w:r>
            <w:proofErr w:type="spellEnd"/>
            <w:r w:rsidRPr="00517C52">
              <w:rPr>
                <w:sz w:val="18"/>
                <w:szCs w:val="18"/>
              </w:rPr>
              <w:t xml:space="preserve"> do ran </w:t>
            </w:r>
            <w:proofErr w:type="spellStart"/>
            <w:r w:rsidRPr="00517C52">
              <w:rPr>
                <w:sz w:val="18"/>
                <w:szCs w:val="18"/>
              </w:rPr>
              <w:t>Weitlaner</w:t>
            </w:r>
            <w:proofErr w:type="spellEnd"/>
            <w:r w:rsidRPr="00517C52">
              <w:rPr>
                <w:sz w:val="18"/>
                <w:szCs w:val="18"/>
              </w:rPr>
              <w:t>, ostry, 3x4 zęby, szerokość rozwarcia 83mm, dł. 16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 xml:space="preserve">Rozwieracz </w:t>
            </w:r>
            <w:proofErr w:type="spellStart"/>
            <w:r w:rsidRPr="00517C52">
              <w:rPr>
                <w:sz w:val="18"/>
                <w:szCs w:val="18"/>
              </w:rPr>
              <w:t>samotrzymający</w:t>
            </w:r>
            <w:proofErr w:type="spellEnd"/>
            <w:r w:rsidRPr="00517C52">
              <w:rPr>
                <w:sz w:val="18"/>
                <w:szCs w:val="18"/>
              </w:rPr>
              <w:t xml:space="preserve"> do ran </w:t>
            </w:r>
            <w:proofErr w:type="spellStart"/>
            <w:r w:rsidRPr="00517C52">
              <w:rPr>
                <w:sz w:val="18"/>
                <w:szCs w:val="18"/>
              </w:rPr>
              <w:t>Weitlaner</w:t>
            </w:r>
            <w:proofErr w:type="spellEnd"/>
            <w:r w:rsidRPr="00517C52">
              <w:rPr>
                <w:sz w:val="18"/>
                <w:szCs w:val="18"/>
              </w:rPr>
              <w:t>, ostry, 3x4 zęby, szerokość rozwarcia 43mm., dł. 13,5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Kleszcze naczyniowe Kocher (</w:t>
            </w:r>
            <w:proofErr w:type="spellStart"/>
            <w:r w:rsidRPr="00517C52">
              <w:rPr>
                <w:sz w:val="18"/>
                <w:szCs w:val="18"/>
              </w:rPr>
              <w:t>Ochsner</w:t>
            </w:r>
            <w:proofErr w:type="spellEnd"/>
            <w:r w:rsidRPr="00517C52">
              <w:rPr>
                <w:sz w:val="18"/>
                <w:szCs w:val="18"/>
              </w:rPr>
              <w:t>), 1x2 z., zagięte, dł.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 xml:space="preserve">Zapinka </w:t>
            </w:r>
            <w:proofErr w:type="spellStart"/>
            <w:r w:rsidRPr="00517C52">
              <w:rPr>
                <w:sz w:val="18"/>
                <w:szCs w:val="18"/>
              </w:rPr>
              <w:t>Tohoku</w:t>
            </w:r>
            <w:proofErr w:type="spellEnd"/>
            <w:r w:rsidRPr="00517C52">
              <w:rPr>
                <w:sz w:val="18"/>
                <w:szCs w:val="18"/>
              </w:rPr>
              <w:t>, końce tępe do papierowych serwet operacyjnych, dł. 13,5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 xml:space="preserve">Hak do ran </w:t>
            </w:r>
            <w:proofErr w:type="spellStart"/>
            <w:r w:rsidRPr="00517C52">
              <w:rPr>
                <w:sz w:val="18"/>
                <w:szCs w:val="18"/>
              </w:rPr>
              <w:t>Volkmann</w:t>
            </w:r>
            <w:proofErr w:type="spellEnd"/>
            <w:r w:rsidRPr="00517C52">
              <w:rPr>
                <w:sz w:val="18"/>
                <w:szCs w:val="18"/>
              </w:rPr>
              <w:t>, ostry 3 zęby, szerokość branży pracującej 13mm dł. 21,5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Hak Kocher-</w:t>
            </w:r>
            <w:proofErr w:type="spellStart"/>
            <w:r w:rsidRPr="00517C52">
              <w:rPr>
                <w:sz w:val="18"/>
                <w:szCs w:val="18"/>
              </w:rPr>
              <w:t>Langenbeck</w:t>
            </w:r>
            <w:proofErr w:type="spellEnd"/>
            <w:r w:rsidRPr="00517C52">
              <w:rPr>
                <w:sz w:val="18"/>
                <w:szCs w:val="18"/>
              </w:rPr>
              <w:t>, łopatka 40x18 mm, rękojeść płaska, ażur, dł. 21,5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B17102" w:rsidRPr="00B17102" w:rsidTr="005B5CC4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5B5CC4">
            <w:pPr>
              <w:ind w:left="-217" w:firstLine="217"/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C52" w:rsidRPr="00517C52" w:rsidRDefault="00517C52" w:rsidP="00517C52">
            <w:pPr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 xml:space="preserve">Imadło do igieł </w:t>
            </w:r>
            <w:proofErr w:type="spellStart"/>
            <w:r w:rsidRPr="00517C52">
              <w:rPr>
                <w:sz w:val="18"/>
                <w:szCs w:val="18"/>
              </w:rPr>
              <w:t>Mathieu</w:t>
            </w:r>
            <w:proofErr w:type="spellEnd"/>
            <w:r w:rsidRPr="00517C52">
              <w:rPr>
                <w:sz w:val="18"/>
                <w:szCs w:val="18"/>
              </w:rPr>
              <w:t>, proste, dł. 14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C52" w:rsidRPr="00517C52" w:rsidRDefault="00517C52" w:rsidP="00C61E4D">
            <w:pPr>
              <w:jc w:val="center"/>
              <w:rPr>
                <w:sz w:val="18"/>
                <w:szCs w:val="18"/>
              </w:rPr>
            </w:pPr>
            <w:r w:rsidRPr="00517C52">
              <w:rPr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C52" w:rsidRPr="00B17102" w:rsidRDefault="00517C52" w:rsidP="00517C52">
            <w:pPr>
              <w:jc w:val="center"/>
              <w:rPr>
                <w:sz w:val="18"/>
                <w:szCs w:val="18"/>
              </w:rPr>
            </w:pPr>
          </w:p>
        </w:tc>
      </w:tr>
      <w:tr w:rsidR="00EA7EF1" w:rsidRPr="00B17102" w:rsidTr="0027077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F1" w:rsidRPr="00267ADA" w:rsidRDefault="00EA7EF1" w:rsidP="00270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1" w:rsidRPr="00267ADA" w:rsidRDefault="00EA7EF1" w:rsidP="00270770">
            <w:pPr>
              <w:jc w:val="right"/>
              <w:rPr>
                <w:b/>
                <w:sz w:val="18"/>
                <w:szCs w:val="18"/>
              </w:rPr>
            </w:pPr>
            <w:r w:rsidRPr="00267ADA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EF1" w:rsidRPr="00267ADA" w:rsidRDefault="00EA7EF1" w:rsidP="00270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EF1" w:rsidRPr="00267ADA" w:rsidRDefault="00EA7EF1" w:rsidP="0027077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1" w:rsidRPr="00B17102" w:rsidRDefault="00EA7EF1" w:rsidP="0027077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1" w:rsidRPr="00B17102" w:rsidRDefault="00EA7EF1" w:rsidP="0027077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EF1" w:rsidRPr="00B17102" w:rsidRDefault="00EA7EF1" w:rsidP="0027077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517C52" w:rsidRPr="00B17102" w:rsidRDefault="00517C52" w:rsidP="0068191C">
      <w:pPr>
        <w:shd w:val="clear" w:color="auto" w:fill="FFFFFF" w:themeFill="background1"/>
        <w:jc w:val="both"/>
        <w:rPr>
          <w:sz w:val="18"/>
          <w:szCs w:val="18"/>
        </w:rPr>
      </w:pPr>
    </w:p>
    <w:p w:rsidR="005673E3" w:rsidRPr="005673E3" w:rsidRDefault="005673E3" w:rsidP="005673E3">
      <w:pPr>
        <w:rPr>
          <w:b/>
          <w:sz w:val="22"/>
          <w:szCs w:val="22"/>
          <w:u w:val="single"/>
        </w:rPr>
      </w:pPr>
      <w:r w:rsidRPr="005673E3">
        <w:rPr>
          <w:b/>
          <w:sz w:val="22"/>
          <w:szCs w:val="22"/>
          <w:u w:val="single"/>
        </w:rPr>
        <w:lastRenderedPageBreak/>
        <w:t>Parametry techniczne narzędzi:</w:t>
      </w:r>
    </w:p>
    <w:p w:rsidR="005673E3" w:rsidRPr="003558BB" w:rsidRDefault="003558BB" w:rsidP="003558BB">
      <w:pPr>
        <w:pStyle w:val="Akapitzlist"/>
        <w:numPr>
          <w:ilvl w:val="0"/>
          <w:numId w:val="3"/>
        </w:numPr>
        <w:tabs>
          <w:tab w:val="left" w:pos="74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5673E3" w:rsidRPr="003558BB">
        <w:rPr>
          <w:sz w:val="22"/>
          <w:szCs w:val="22"/>
        </w:rPr>
        <w:t>opuszczalna tolerancja wymiarów narzędzi chirurgicznych: +/- 3mm na długości narzędzia</w:t>
      </w:r>
    </w:p>
    <w:p w:rsidR="005673E3" w:rsidRDefault="003558BB" w:rsidP="005673E3">
      <w:pPr>
        <w:pStyle w:val="Akapitzlist"/>
        <w:numPr>
          <w:ilvl w:val="0"/>
          <w:numId w:val="3"/>
        </w:numPr>
        <w:tabs>
          <w:tab w:val="left" w:pos="7455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="005673E3" w:rsidRPr="003558BB">
        <w:rPr>
          <w:sz w:val="22"/>
          <w:szCs w:val="22"/>
        </w:rPr>
        <w:t xml:space="preserve">arzędzia fabrycznie nowe, </w:t>
      </w:r>
      <w:proofErr w:type="spellStart"/>
      <w:r w:rsidR="005673E3" w:rsidRPr="003558BB">
        <w:rPr>
          <w:sz w:val="22"/>
          <w:szCs w:val="22"/>
        </w:rPr>
        <w:t>nieregerowane</w:t>
      </w:r>
      <w:proofErr w:type="spellEnd"/>
      <w:r w:rsidR="005673E3" w:rsidRPr="003558BB">
        <w:rPr>
          <w:sz w:val="22"/>
          <w:szCs w:val="22"/>
        </w:rPr>
        <w:t>, nieużywane</w:t>
      </w:r>
    </w:p>
    <w:p w:rsidR="005673E3" w:rsidRDefault="003558BB" w:rsidP="005673E3">
      <w:pPr>
        <w:pStyle w:val="Akapitzlist"/>
        <w:numPr>
          <w:ilvl w:val="0"/>
          <w:numId w:val="3"/>
        </w:numPr>
        <w:tabs>
          <w:tab w:val="left" w:pos="7455"/>
        </w:tabs>
        <w:rPr>
          <w:sz w:val="22"/>
          <w:szCs w:val="22"/>
        </w:rPr>
      </w:pPr>
      <w:r>
        <w:rPr>
          <w:sz w:val="22"/>
          <w:szCs w:val="22"/>
        </w:rPr>
        <w:t>N</w:t>
      </w:r>
      <w:r w:rsidR="005673E3" w:rsidRPr="003558BB">
        <w:rPr>
          <w:sz w:val="22"/>
          <w:szCs w:val="22"/>
        </w:rPr>
        <w:t>arzędzia pakowane pojedynczo, każde w osobnym opakowaniu</w:t>
      </w:r>
    </w:p>
    <w:p w:rsidR="005673E3" w:rsidRPr="003558BB" w:rsidRDefault="003558BB" w:rsidP="005673E3">
      <w:pPr>
        <w:pStyle w:val="Akapitzlist"/>
        <w:numPr>
          <w:ilvl w:val="0"/>
          <w:numId w:val="3"/>
        </w:numPr>
        <w:tabs>
          <w:tab w:val="left" w:pos="7455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5673E3" w:rsidRPr="003558BB">
        <w:rPr>
          <w:color w:val="000000"/>
          <w:sz w:val="22"/>
          <w:szCs w:val="22"/>
        </w:rPr>
        <w:t>rwałe oznakowanie narzędzi: logo/nazwa producenta, nr katalogowy.</w:t>
      </w:r>
    </w:p>
    <w:p w:rsidR="005673E3" w:rsidRPr="003558BB" w:rsidRDefault="005673E3" w:rsidP="005673E3">
      <w:pPr>
        <w:pStyle w:val="Akapitzlist"/>
        <w:numPr>
          <w:ilvl w:val="0"/>
          <w:numId w:val="3"/>
        </w:numPr>
        <w:tabs>
          <w:tab w:val="left" w:pos="7455"/>
        </w:tabs>
        <w:rPr>
          <w:sz w:val="22"/>
          <w:szCs w:val="22"/>
        </w:rPr>
      </w:pPr>
      <w:r w:rsidRPr="003558BB">
        <w:rPr>
          <w:color w:val="000000"/>
          <w:sz w:val="22"/>
          <w:szCs w:val="22"/>
        </w:rPr>
        <w:t xml:space="preserve">Oferowane narzędzia winna cechować: </w:t>
      </w:r>
      <w:r w:rsidRPr="003558BB">
        <w:rPr>
          <w:sz w:val="22"/>
          <w:szCs w:val="22"/>
        </w:rPr>
        <w:t>narzędzia muszą być wykonane ze stali zgodnie z DIN 58298, ISO 13402, ISO 7741, spełniać standard dla stali ISO 7153-1 oraz dla poszczególnych grup wyrobów, posiadać stal wg norm DIN (wraz z potwierdzeniem parametrów stali certyfikatem producenta). Grupy narzędzi:</w:t>
      </w:r>
    </w:p>
    <w:p w:rsidR="005673E3" w:rsidRPr="005673E3" w:rsidRDefault="005673E3" w:rsidP="005673E3">
      <w:pPr>
        <w:rPr>
          <w:sz w:val="22"/>
          <w:szCs w:val="22"/>
        </w:rPr>
      </w:pPr>
    </w:p>
    <w:p w:rsidR="005673E3" w:rsidRPr="003558BB" w:rsidRDefault="005673E3" w:rsidP="003558BB">
      <w:pPr>
        <w:pStyle w:val="Akapitzlist"/>
        <w:numPr>
          <w:ilvl w:val="0"/>
          <w:numId w:val="4"/>
        </w:numPr>
        <w:rPr>
          <w:color w:val="000000"/>
          <w:sz w:val="22"/>
          <w:szCs w:val="22"/>
        </w:rPr>
      </w:pPr>
      <w:r w:rsidRPr="003558BB">
        <w:rPr>
          <w:color w:val="000000"/>
          <w:sz w:val="22"/>
          <w:szCs w:val="22"/>
        </w:rPr>
        <w:t xml:space="preserve">nożyczki- X38CrMoV15 - twardość stali w zakresie 50-58 HRC dla wszystkich rodzi nożyczek </w:t>
      </w:r>
    </w:p>
    <w:p w:rsidR="005673E3" w:rsidRPr="003558BB" w:rsidRDefault="005673E3" w:rsidP="003558BB">
      <w:pPr>
        <w:pStyle w:val="Akapitzlist"/>
        <w:numPr>
          <w:ilvl w:val="0"/>
          <w:numId w:val="4"/>
        </w:numPr>
        <w:rPr>
          <w:color w:val="000000"/>
          <w:sz w:val="22"/>
          <w:szCs w:val="22"/>
        </w:rPr>
      </w:pPr>
      <w:r w:rsidRPr="003558BB">
        <w:rPr>
          <w:color w:val="000000"/>
          <w:sz w:val="22"/>
          <w:szCs w:val="22"/>
        </w:rPr>
        <w:t xml:space="preserve">kleszczyki, </w:t>
      </w:r>
      <w:proofErr w:type="spellStart"/>
      <w:r w:rsidRPr="003558BB">
        <w:rPr>
          <w:color w:val="000000"/>
          <w:sz w:val="22"/>
          <w:szCs w:val="22"/>
        </w:rPr>
        <w:t>podważki</w:t>
      </w:r>
      <w:proofErr w:type="spellEnd"/>
      <w:r w:rsidRPr="003558BB">
        <w:rPr>
          <w:color w:val="000000"/>
          <w:sz w:val="22"/>
          <w:szCs w:val="22"/>
        </w:rPr>
        <w:t>, klemy - X20Cr13- twardość stali w zakresie 42-50 HRC;</w:t>
      </w:r>
    </w:p>
    <w:p w:rsidR="005673E3" w:rsidRPr="003558BB" w:rsidRDefault="005673E3" w:rsidP="003558BB">
      <w:pPr>
        <w:pStyle w:val="Akapitzlist"/>
        <w:numPr>
          <w:ilvl w:val="0"/>
          <w:numId w:val="4"/>
        </w:numPr>
        <w:rPr>
          <w:color w:val="000000"/>
          <w:sz w:val="22"/>
          <w:szCs w:val="22"/>
        </w:rPr>
      </w:pPr>
      <w:r w:rsidRPr="003558BB">
        <w:rPr>
          <w:color w:val="000000"/>
          <w:sz w:val="22"/>
          <w:szCs w:val="22"/>
        </w:rPr>
        <w:t>imadła - X20Cr13 - twardość stali w zakresie 42-50 HRC;</w:t>
      </w:r>
    </w:p>
    <w:p w:rsidR="005673E3" w:rsidRPr="003558BB" w:rsidRDefault="005673E3" w:rsidP="003558BB">
      <w:pPr>
        <w:pStyle w:val="Akapitzlist"/>
        <w:numPr>
          <w:ilvl w:val="0"/>
          <w:numId w:val="4"/>
        </w:numPr>
        <w:rPr>
          <w:color w:val="000000"/>
          <w:sz w:val="22"/>
          <w:szCs w:val="22"/>
        </w:rPr>
      </w:pPr>
      <w:r w:rsidRPr="003558BB">
        <w:rPr>
          <w:color w:val="000000"/>
          <w:sz w:val="22"/>
          <w:szCs w:val="22"/>
        </w:rPr>
        <w:t>Imadła z twardą wkładką - X20Cr13 lub X30Cr13- twardość stali w zakresie 42-50HRC;</w:t>
      </w:r>
    </w:p>
    <w:p w:rsidR="005673E3" w:rsidRPr="005673E3" w:rsidRDefault="005673E3" w:rsidP="005673E3">
      <w:pPr>
        <w:rPr>
          <w:sz w:val="22"/>
          <w:szCs w:val="22"/>
        </w:rPr>
      </w:pPr>
    </w:p>
    <w:p w:rsidR="005673E3" w:rsidRPr="003558BB" w:rsidRDefault="005673E3" w:rsidP="003558BB">
      <w:pPr>
        <w:pStyle w:val="Akapitzlist"/>
        <w:numPr>
          <w:ilvl w:val="0"/>
          <w:numId w:val="3"/>
        </w:numPr>
        <w:tabs>
          <w:tab w:val="left" w:pos="7455"/>
        </w:tabs>
        <w:rPr>
          <w:color w:val="000000"/>
          <w:sz w:val="22"/>
          <w:szCs w:val="22"/>
        </w:rPr>
      </w:pPr>
      <w:r w:rsidRPr="003558BB">
        <w:rPr>
          <w:color w:val="000000"/>
          <w:sz w:val="22"/>
          <w:szCs w:val="22"/>
        </w:rPr>
        <w:t>Oferowany przedmiot zamówienia musi posiadać certyfikat CE oraz deklarację zgodności CE zgodną z dyrektywą unijną dotyczącą wyrobów medycznych 93/42/EEC . Musi posiadać aktualnie obowiązujące dokumenty dopuszczające do obrotu w jednostkach służby zdrowia na terenie RP zgodnie z Ustawą z dnia  20 maja 2010 r. o wyrobach medycznych (Dz. U. Nr 107  poz. 679)</w:t>
      </w:r>
    </w:p>
    <w:p w:rsidR="005673E3" w:rsidRPr="003558BB" w:rsidRDefault="005673E3" w:rsidP="005673E3">
      <w:pPr>
        <w:pStyle w:val="Akapitzlist"/>
        <w:numPr>
          <w:ilvl w:val="0"/>
          <w:numId w:val="3"/>
        </w:numPr>
        <w:tabs>
          <w:tab w:val="left" w:pos="7455"/>
        </w:tabs>
        <w:rPr>
          <w:sz w:val="22"/>
          <w:szCs w:val="22"/>
        </w:rPr>
      </w:pPr>
      <w:r w:rsidRPr="003558BB">
        <w:rPr>
          <w:color w:val="000000"/>
          <w:sz w:val="22"/>
          <w:szCs w:val="22"/>
        </w:rPr>
        <w:t xml:space="preserve">Narzędzia muszą posiadać możliwość : --mycia (ultradźwięki, neutralizacja i środki myjące posiadające dopuszczenie PZH), -dezynfekcji (temperaturowa i chemiczna środkami dopuszczonymi przez PZH), - sterylizacji (parowa w autoklawach 134C, tlenek etylenu dla materiałów wrażliwych temperatura 51C) </w:t>
      </w:r>
    </w:p>
    <w:p w:rsidR="005673E3" w:rsidRPr="003558BB" w:rsidRDefault="005673E3" w:rsidP="005673E3">
      <w:pPr>
        <w:pStyle w:val="Akapitzlist"/>
        <w:numPr>
          <w:ilvl w:val="0"/>
          <w:numId w:val="3"/>
        </w:numPr>
        <w:tabs>
          <w:tab w:val="left" w:pos="7455"/>
        </w:tabs>
        <w:rPr>
          <w:sz w:val="22"/>
          <w:szCs w:val="22"/>
        </w:rPr>
      </w:pPr>
      <w:r w:rsidRPr="003558BB">
        <w:rPr>
          <w:color w:val="000000"/>
          <w:sz w:val="22"/>
          <w:szCs w:val="22"/>
        </w:rPr>
        <w:t>Każdy zaoferowany element specyfikacji asortymentowo-cenowej musi być przedstawiony w dołączonych do oferty oryginalnych firmowych katalogach, prospektach, folderach lub ich kopiach potwierdzonych za zgodność z oryginałem, a jego jakość musi być potwierdzona dołączonym do oferty certyfikatem CE , deklaracją zgodności CE i/lub wpisem do Rejestru Wyrobów Medycznych.</w:t>
      </w:r>
    </w:p>
    <w:p w:rsidR="005673E3" w:rsidRPr="003558BB" w:rsidRDefault="005673E3" w:rsidP="005673E3">
      <w:pPr>
        <w:pStyle w:val="Akapitzlist"/>
        <w:numPr>
          <w:ilvl w:val="0"/>
          <w:numId w:val="3"/>
        </w:numPr>
        <w:tabs>
          <w:tab w:val="left" w:pos="7455"/>
        </w:tabs>
        <w:rPr>
          <w:sz w:val="22"/>
          <w:szCs w:val="22"/>
        </w:rPr>
      </w:pPr>
      <w:r w:rsidRPr="003558BB">
        <w:rPr>
          <w:color w:val="000000"/>
          <w:sz w:val="22"/>
          <w:szCs w:val="22"/>
        </w:rPr>
        <w:t>Posiadanie przez oferenta certyfikatu ISO (System Zarządzania Jakością) na podstawie złożonego wraz z ofertą oświadczenia oraz kopią certyfikatu potwierdzoną za zgodność z oryginałem</w:t>
      </w:r>
    </w:p>
    <w:p w:rsidR="005673E3" w:rsidRPr="003558BB" w:rsidRDefault="005673E3" w:rsidP="005673E3">
      <w:pPr>
        <w:pStyle w:val="Akapitzlist"/>
        <w:numPr>
          <w:ilvl w:val="0"/>
          <w:numId w:val="3"/>
        </w:numPr>
        <w:tabs>
          <w:tab w:val="left" w:pos="7455"/>
        </w:tabs>
        <w:rPr>
          <w:sz w:val="22"/>
          <w:szCs w:val="22"/>
        </w:rPr>
      </w:pPr>
      <w:r w:rsidRPr="003558BB">
        <w:rPr>
          <w:color w:val="000000"/>
          <w:sz w:val="22"/>
          <w:szCs w:val="22"/>
        </w:rPr>
        <w:t>Zamawiający zastrzega możliwość dostarczenia na każdym etapie postępowania oryginalnego, ogólnie dostępnego katalogu producenta w celu weryfikacji poprawności zaoferowanych produktów.</w:t>
      </w:r>
    </w:p>
    <w:p w:rsidR="005673E3" w:rsidRPr="003558BB" w:rsidRDefault="003558BB" w:rsidP="005673E3">
      <w:pPr>
        <w:pStyle w:val="Akapitzlist"/>
        <w:numPr>
          <w:ilvl w:val="0"/>
          <w:numId w:val="3"/>
        </w:numPr>
        <w:tabs>
          <w:tab w:val="left" w:pos="7455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5673E3" w:rsidRPr="003558BB">
        <w:rPr>
          <w:color w:val="000000"/>
          <w:sz w:val="22"/>
          <w:szCs w:val="22"/>
        </w:rPr>
        <w:t>ostawca zapewni serwis na terenie Unii Europejskiej, gwarancyjny i pogwarancyjny w formie kompleksowej naprawy instrumentów wraz z wymianą twardych wkładek oraz niezbędnych części  i pełną obróbkę powierzchni. Serwis dostawcy certyfikowany normami :ISO 9001 2011 i ISO EN 13485</w:t>
      </w:r>
    </w:p>
    <w:p w:rsidR="005673E3" w:rsidRPr="005673E3" w:rsidRDefault="005673E3" w:rsidP="005673E3">
      <w:pPr>
        <w:rPr>
          <w:sz w:val="22"/>
          <w:szCs w:val="22"/>
        </w:rPr>
      </w:pPr>
    </w:p>
    <w:p w:rsidR="005673E3" w:rsidRPr="005673E3" w:rsidRDefault="005673E3" w:rsidP="005673E3">
      <w:pPr>
        <w:jc w:val="both"/>
        <w:rPr>
          <w:b/>
          <w:sz w:val="22"/>
          <w:szCs w:val="22"/>
        </w:rPr>
      </w:pPr>
      <w:r w:rsidRPr="005673E3">
        <w:rPr>
          <w:b/>
          <w:sz w:val="22"/>
          <w:szCs w:val="22"/>
        </w:rPr>
        <w:t>PARAMETRY TECHNICZNE KONTENERA MICROSTOP</w:t>
      </w:r>
    </w:p>
    <w:p w:rsidR="005673E3" w:rsidRDefault="00803C8C" w:rsidP="00803C8C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673E3" w:rsidRPr="00803C8C">
        <w:rPr>
          <w:sz w:val="22"/>
          <w:szCs w:val="22"/>
        </w:rPr>
        <w:t>ontener spełniający wymogi aktualnych norm PN-EN 868-8 oraz ISO 11607-1, ISO 11607-2</w:t>
      </w:r>
    </w:p>
    <w:p w:rsidR="005673E3" w:rsidRPr="00803C8C" w:rsidRDefault="00803C8C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5673E3" w:rsidRPr="00803C8C">
        <w:rPr>
          <w:color w:val="000000"/>
          <w:sz w:val="22"/>
          <w:szCs w:val="22"/>
        </w:rPr>
        <w:t>ontenery stosowane jako systemy bariery sterylnej do utrzymania sterylności wyrobów w trakcie ich transportu, przechowywania aż do momentu ich użycia do zabiegu</w:t>
      </w:r>
    </w:p>
    <w:p w:rsidR="005673E3" w:rsidRPr="00803C8C" w:rsidRDefault="00803C8C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673E3" w:rsidRPr="00803C8C">
        <w:rPr>
          <w:color w:val="000000"/>
          <w:sz w:val="22"/>
          <w:szCs w:val="22"/>
        </w:rPr>
        <w:t>ontenery stosowane jako systemy opakowaniowe wyrobów medycznych sterylizowanych w procesach parowych przeprowadzanych w sterylizatorach zgodnych z normą PN-EN 285 oraz ISO 17 665-1</w:t>
      </w:r>
    </w:p>
    <w:p w:rsidR="005673E3" w:rsidRDefault="005673E3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03C8C">
        <w:rPr>
          <w:sz w:val="22"/>
          <w:szCs w:val="22"/>
        </w:rPr>
        <w:t>Oferent dostarczy również deklarację zgodności z normą, wydaną przez producenta</w:t>
      </w:r>
    </w:p>
    <w:p w:rsidR="005673E3" w:rsidRDefault="005673E3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803C8C">
        <w:rPr>
          <w:sz w:val="22"/>
          <w:szCs w:val="22"/>
        </w:rPr>
        <w:t xml:space="preserve">Całkowita masa kontenera z narzędziami nie może przekraczać 10 kg przy rozmiarze 1/1 i 7kg przy rozmiarze </w:t>
      </w:r>
      <w:r w:rsidR="00803C8C">
        <w:rPr>
          <w:sz w:val="22"/>
          <w:szCs w:val="22"/>
        </w:rPr>
        <w:t>¾</w:t>
      </w:r>
    </w:p>
    <w:p w:rsidR="005673E3" w:rsidRDefault="00223420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673E3" w:rsidRPr="00803C8C">
        <w:rPr>
          <w:sz w:val="22"/>
          <w:szCs w:val="22"/>
        </w:rPr>
        <w:t xml:space="preserve">ojemnik/kontener do sterylizacji </w:t>
      </w:r>
      <w:proofErr w:type="spellStart"/>
      <w:r w:rsidR="005673E3" w:rsidRPr="00803C8C">
        <w:rPr>
          <w:sz w:val="22"/>
          <w:szCs w:val="22"/>
        </w:rPr>
        <w:t>bezfiltrowy</w:t>
      </w:r>
      <w:proofErr w:type="spellEnd"/>
      <w:r w:rsidR="005673E3" w:rsidRPr="00803C8C">
        <w:rPr>
          <w:sz w:val="22"/>
          <w:szCs w:val="22"/>
        </w:rPr>
        <w:t xml:space="preserve">, </w:t>
      </w:r>
    </w:p>
    <w:p w:rsidR="00223420" w:rsidRDefault="00223420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673E3" w:rsidRPr="00223420">
        <w:rPr>
          <w:sz w:val="22"/>
          <w:szCs w:val="22"/>
        </w:rPr>
        <w:t xml:space="preserve">anna kontenera wykonane z jednego kawałka blachy ze stopu aluminium, pokryta warstwą zabezpieczającą przed uderzeniem. Nie posiadająca ostrych zakończeń i występów o gładkiej </w:t>
      </w:r>
    </w:p>
    <w:p w:rsidR="005673E3" w:rsidRDefault="005673E3" w:rsidP="00223420">
      <w:pPr>
        <w:pStyle w:val="Akapitzlist"/>
        <w:jc w:val="both"/>
        <w:rPr>
          <w:sz w:val="22"/>
          <w:szCs w:val="22"/>
        </w:rPr>
      </w:pPr>
      <w:r w:rsidRPr="00223420">
        <w:rPr>
          <w:sz w:val="22"/>
          <w:szCs w:val="22"/>
        </w:rPr>
        <w:t>powierzchni, łatwo zmywalne, charakteryzująca się wysoką odpornością na środki chemiczne</w:t>
      </w:r>
    </w:p>
    <w:p w:rsidR="005673E3" w:rsidRDefault="005673E3" w:rsidP="00223420">
      <w:pPr>
        <w:pStyle w:val="Akapitzlist"/>
        <w:jc w:val="both"/>
        <w:rPr>
          <w:sz w:val="22"/>
          <w:szCs w:val="22"/>
        </w:rPr>
      </w:pPr>
      <w:r w:rsidRPr="00223420">
        <w:rPr>
          <w:sz w:val="22"/>
          <w:szCs w:val="22"/>
        </w:rPr>
        <w:lastRenderedPageBreak/>
        <w:t>-posiadająca 2 uchwyty umożliwiające bezpieczne przenoszenie i transport, blokowane pod kątem 90°</w:t>
      </w:r>
      <w:r w:rsidR="00223420" w:rsidRPr="00223420">
        <w:rPr>
          <w:sz w:val="22"/>
          <w:szCs w:val="22"/>
        </w:rPr>
        <w:t>.</w:t>
      </w:r>
    </w:p>
    <w:p w:rsidR="00223420" w:rsidRPr="00223420" w:rsidRDefault="00CA5629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="005673E3" w:rsidRPr="00223420">
        <w:rPr>
          <w:b/>
          <w:sz w:val="22"/>
          <w:szCs w:val="22"/>
        </w:rPr>
        <w:t xml:space="preserve">chwyty znakowane kolorem; </w:t>
      </w:r>
    </w:p>
    <w:p w:rsidR="005673E3" w:rsidRPr="00223420" w:rsidRDefault="00223420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5673E3" w:rsidRPr="00223420">
        <w:rPr>
          <w:b/>
          <w:sz w:val="22"/>
          <w:szCs w:val="22"/>
        </w:rPr>
        <w:t>ontener posiadający wielorazowy wskaźnik uwidaczniający próbę otwarcia. Wskaźnik pozwala wizualnie wykryć przypadkowe otwarcie kontenera po sterylizacji</w:t>
      </w:r>
    </w:p>
    <w:p w:rsidR="005673E3" w:rsidRDefault="005673E3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23420">
        <w:rPr>
          <w:sz w:val="22"/>
          <w:szCs w:val="22"/>
        </w:rPr>
        <w:t>Konstrukcja kontenera uniemożliwiająca zbieranie się kondensatu w dolnych partiach wanny. Wyklucza się zawory odprowadzające kondensat pary wodnej</w:t>
      </w:r>
    </w:p>
    <w:p w:rsidR="005673E3" w:rsidRDefault="00223420" w:rsidP="0022342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223420">
        <w:rPr>
          <w:sz w:val="22"/>
          <w:szCs w:val="22"/>
        </w:rPr>
        <w:t>M</w:t>
      </w:r>
      <w:r w:rsidR="005673E3" w:rsidRPr="00223420">
        <w:rPr>
          <w:sz w:val="22"/>
          <w:szCs w:val="22"/>
        </w:rPr>
        <w:t>iejsce na tabliczki opisowe z obu stron  kontenera. Możliwość nadrukowania na etykietach opisowych do czterech linii tekstu zawierającego 16 znaków lub kodu kreskowego lub kodu matrycowego</w:t>
      </w:r>
    </w:p>
    <w:p w:rsidR="005673E3" w:rsidRDefault="00223420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673E3" w:rsidRPr="00223420">
        <w:rPr>
          <w:sz w:val="22"/>
          <w:szCs w:val="22"/>
        </w:rPr>
        <w:t>olorowe ramki dla czytelnej identyfikacji kontenera dostępne w 10 kolorach</w:t>
      </w:r>
    </w:p>
    <w:p w:rsidR="005673E3" w:rsidRDefault="001F0471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673E3" w:rsidRPr="001F0471">
        <w:rPr>
          <w:sz w:val="22"/>
          <w:szCs w:val="22"/>
        </w:rPr>
        <w:t xml:space="preserve">okrywa wykonana z wysokiej jakości tworzywa sztucznego z dwoma </w:t>
      </w:r>
      <w:r w:rsidR="005673E3" w:rsidRPr="001F0471">
        <w:rPr>
          <w:b/>
          <w:sz w:val="22"/>
          <w:szCs w:val="22"/>
        </w:rPr>
        <w:t>labiryntowymi płytkami bariery bakteriologicznej</w:t>
      </w:r>
      <w:r w:rsidR="005673E3" w:rsidRPr="001F0471">
        <w:rPr>
          <w:sz w:val="22"/>
          <w:szCs w:val="22"/>
        </w:rPr>
        <w:t>, bez konieczności wymiany filtrów</w:t>
      </w:r>
    </w:p>
    <w:p w:rsidR="005673E3" w:rsidRDefault="001F0471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F0471">
        <w:rPr>
          <w:sz w:val="22"/>
          <w:szCs w:val="22"/>
        </w:rPr>
        <w:t>B</w:t>
      </w:r>
      <w:r w:rsidR="005673E3" w:rsidRPr="001F0471">
        <w:rPr>
          <w:sz w:val="22"/>
          <w:szCs w:val="22"/>
        </w:rPr>
        <w:t>ariera mikrobiologiczna z nieograniczoną liczbą sterylizacji (zdejmowalna do dezynfekcji przed kolejnym cyklem sterylizacji)</w:t>
      </w:r>
    </w:p>
    <w:p w:rsidR="005673E3" w:rsidRDefault="001F0471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673E3" w:rsidRPr="001F0471">
        <w:rPr>
          <w:sz w:val="22"/>
          <w:szCs w:val="22"/>
        </w:rPr>
        <w:t>okrywę można wymieniać między kontenerami tego samego rozmiaru</w:t>
      </w:r>
    </w:p>
    <w:p w:rsidR="005673E3" w:rsidRDefault="001F0471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673E3" w:rsidRPr="001F0471">
        <w:rPr>
          <w:sz w:val="22"/>
          <w:szCs w:val="22"/>
        </w:rPr>
        <w:t>ożliwość samodzielnej wymiany uszczelki w pokrywie kontenera</w:t>
      </w:r>
    </w:p>
    <w:p w:rsidR="001F0471" w:rsidRDefault="001F0471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F0471">
        <w:rPr>
          <w:sz w:val="22"/>
          <w:szCs w:val="22"/>
        </w:rPr>
        <w:t>M</w:t>
      </w:r>
      <w:r w:rsidR="005673E3" w:rsidRPr="001F0471">
        <w:rPr>
          <w:sz w:val="22"/>
          <w:szCs w:val="22"/>
        </w:rPr>
        <w:t>ożliwość ustawiania kontenerów w stos jeden na drugim</w:t>
      </w:r>
      <w:r>
        <w:rPr>
          <w:sz w:val="22"/>
          <w:szCs w:val="22"/>
        </w:rPr>
        <w:t>,</w:t>
      </w:r>
    </w:p>
    <w:p w:rsidR="005673E3" w:rsidRDefault="001F0471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673E3" w:rsidRPr="001F0471">
        <w:rPr>
          <w:sz w:val="22"/>
          <w:szCs w:val="22"/>
        </w:rPr>
        <w:t xml:space="preserve">osz do kontenera wykonany  ze stali  nierdzewnej wyposażony w uchwyty do wyjmowania z wanny kontenera </w:t>
      </w:r>
    </w:p>
    <w:p w:rsidR="005673E3" w:rsidRPr="001F0471" w:rsidRDefault="001F0471" w:rsidP="005673E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5673E3" w:rsidRPr="001F0471">
        <w:rPr>
          <w:sz w:val="22"/>
          <w:szCs w:val="22"/>
        </w:rPr>
        <w:t>ata silikonowa/”jeż” zabezpieczająca narzędzia</w:t>
      </w:r>
    </w:p>
    <w:p w:rsidR="005673E3" w:rsidRPr="005673E3" w:rsidRDefault="005673E3" w:rsidP="005673E3">
      <w:pPr>
        <w:rPr>
          <w:sz w:val="22"/>
          <w:szCs w:val="22"/>
        </w:rPr>
      </w:pPr>
    </w:p>
    <w:p w:rsidR="005673E3" w:rsidRPr="003558BB" w:rsidRDefault="005673E3" w:rsidP="0068191C">
      <w:pPr>
        <w:rPr>
          <w:b/>
          <w:sz w:val="22"/>
          <w:szCs w:val="22"/>
        </w:rPr>
      </w:pPr>
    </w:p>
    <w:p w:rsidR="005673E3" w:rsidRPr="003558BB" w:rsidRDefault="005673E3" w:rsidP="0068191C">
      <w:pPr>
        <w:rPr>
          <w:b/>
          <w:sz w:val="22"/>
          <w:szCs w:val="22"/>
        </w:rPr>
      </w:pPr>
    </w:p>
    <w:p w:rsidR="005673E3" w:rsidRPr="003558BB" w:rsidRDefault="005673E3" w:rsidP="005673E3">
      <w:pPr>
        <w:shd w:val="clear" w:color="auto" w:fill="FFFFFF" w:themeFill="background1"/>
        <w:jc w:val="both"/>
        <w:rPr>
          <w:sz w:val="22"/>
          <w:szCs w:val="22"/>
        </w:rPr>
      </w:pPr>
      <w:r w:rsidRPr="003558BB">
        <w:rPr>
          <w:sz w:val="22"/>
          <w:szCs w:val="22"/>
        </w:rPr>
        <w:t xml:space="preserve">Do oferty należy dołączyć materiały informacyjne (w języku polskim) zawierające pełne dane techniczne, </w:t>
      </w:r>
      <w:r w:rsidRPr="003558BB">
        <w:rPr>
          <w:sz w:val="22"/>
          <w:szCs w:val="22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5673E3" w:rsidRPr="003558BB" w:rsidRDefault="005673E3" w:rsidP="0068191C">
      <w:pPr>
        <w:rPr>
          <w:b/>
          <w:sz w:val="22"/>
          <w:szCs w:val="22"/>
        </w:rPr>
      </w:pPr>
    </w:p>
    <w:p w:rsidR="0068191C" w:rsidRDefault="0068191C" w:rsidP="0068191C">
      <w:pPr>
        <w:rPr>
          <w:sz w:val="22"/>
          <w:szCs w:val="22"/>
        </w:rPr>
      </w:pPr>
    </w:p>
    <w:p w:rsidR="003558BB" w:rsidRPr="003558BB" w:rsidRDefault="003558BB" w:rsidP="0068191C">
      <w:pPr>
        <w:rPr>
          <w:sz w:val="22"/>
          <w:szCs w:val="22"/>
        </w:rPr>
      </w:pPr>
    </w:p>
    <w:p w:rsidR="0068191C" w:rsidRPr="003558BB" w:rsidRDefault="003558BB" w:rsidP="0068191C">
      <w:pPr>
        <w:suppressAutoHyphens/>
        <w:ind w:left="1701" w:right="-709" w:hanging="170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Treść oświadczenia W</w:t>
      </w:r>
      <w:r w:rsidR="0068191C" w:rsidRPr="003558BB">
        <w:rPr>
          <w:b/>
          <w:sz w:val="22"/>
          <w:szCs w:val="22"/>
          <w:lang w:eastAsia="ar-SA"/>
        </w:rPr>
        <w:t xml:space="preserve">ykonawcy: </w:t>
      </w:r>
    </w:p>
    <w:p w:rsidR="0068191C" w:rsidRPr="003558BB" w:rsidRDefault="0068191C" w:rsidP="0068191C">
      <w:pPr>
        <w:numPr>
          <w:ilvl w:val="0"/>
          <w:numId w:val="2"/>
        </w:numPr>
        <w:suppressAutoHyphens/>
        <w:ind w:right="118"/>
        <w:jc w:val="both"/>
        <w:rPr>
          <w:sz w:val="22"/>
          <w:szCs w:val="22"/>
          <w:lang w:eastAsia="ar-SA"/>
        </w:rPr>
      </w:pPr>
      <w:r w:rsidRPr="003558BB">
        <w:rPr>
          <w:sz w:val="22"/>
          <w:szCs w:val="22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68191C" w:rsidRPr="003558BB" w:rsidRDefault="0068191C" w:rsidP="0068191C">
      <w:pPr>
        <w:numPr>
          <w:ilvl w:val="0"/>
          <w:numId w:val="2"/>
        </w:numPr>
        <w:suppressAutoHyphens/>
        <w:ind w:right="118"/>
        <w:jc w:val="both"/>
        <w:rPr>
          <w:b/>
          <w:sz w:val="22"/>
          <w:szCs w:val="22"/>
          <w:lang w:eastAsia="ar-SA"/>
        </w:rPr>
      </w:pPr>
      <w:r w:rsidRPr="003558BB">
        <w:rPr>
          <w:sz w:val="22"/>
          <w:szCs w:val="22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68191C" w:rsidRPr="003558BB" w:rsidRDefault="0068191C" w:rsidP="0068191C">
      <w:pPr>
        <w:rPr>
          <w:sz w:val="22"/>
          <w:szCs w:val="22"/>
        </w:rPr>
      </w:pPr>
      <w:r w:rsidRPr="003558BB">
        <w:rPr>
          <w:sz w:val="22"/>
          <w:szCs w:val="22"/>
        </w:rPr>
        <w:tab/>
      </w:r>
      <w:r w:rsidRPr="003558BB">
        <w:rPr>
          <w:sz w:val="22"/>
          <w:szCs w:val="22"/>
        </w:rPr>
        <w:tab/>
      </w:r>
      <w:r w:rsidRPr="003558BB">
        <w:rPr>
          <w:sz w:val="22"/>
          <w:szCs w:val="22"/>
        </w:rPr>
        <w:tab/>
      </w:r>
      <w:r w:rsidRPr="003558BB">
        <w:rPr>
          <w:sz w:val="22"/>
          <w:szCs w:val="22"/>
        </w:rPr>
        <w:tab/>
      </w:r>
      <w:r w:rsidRPr="003558BB">
        <w:rPr>
          <w:sz w:val="22"/>
          <w:szCs w:val="22"/>
        </w:rPr>
        <w:tab/>
      </w:r>
      <w:r w:rsidRPr="003558BB">
        <w:rPr>
          <w:sz w:val="22"/>
          <w:szCs w:val="22"/>
        </w:rPr>
        <w:tab/>
        <w:t xml:space="preserve">  </w:t>
      </w:r>
    </w:p>
    <w:p w:rsidR="0068191C" w:rsidRPr="003558BB" w:rsidRDefault="0068191C" w:rsidP="0068191C">
      <w:pPr>
        <w:rPr>
          <w:sz w:val="22"/>
          <w:szCs w:val="22"/>
        </w:rPr>
      </w:pPr>
      <w:r w:rsidRPr="003558BB">
        <w:rPr>
          <w:sz w:val="22"/>
          <w:szCs w:val="22"/>
        </w:rPr>
        <w:tab/>
      </w:r>
      <w:r w:rsidRPr="003558BB">
        <w:rPr>
          <w:sz w:val="22"/>
          <w:szCs w:val="22"/>
        </w:rPr>
        <w:tab/>
        <w:t xml:space="preserve">  </w:t>
      </w:r>
    </w:p>
    <w:p w:rsidR="0068191C" w:rsidRPr="003558BB" w:rsidRDefault="0068191C" w:rsidP="0068191C">
      <w:pPr>
        <w:jc w:val="right"/>
        <w:rPr>
          <w:b/>
          <w:sz w:val="22"/>
          <w:szCs w:val="22"/>
        </w:rPr>
      </w:pPr>
    </w:p>
    <w:p w:rsidR="0068191C" w:rsidRPr="003558BB" w:rsidRDefault="0068191C" w:rsidP="0068191C">
      <w:pPr>
        <w:jc w:val="right"/>
        <w:rPr>
          <w:b/>
          <w:sz w:val="22"/>
          <w:szCs w:val="22"/>
        </w:rPr>
      </w:pPr>
    </w:p>
    <w:p w:rsidR="0068191C" w:rsidRPr="003558BB" w:rsidRDefault="0068191C" w:rsidP="0068191C">
      <w:pPr>
        <w:jc w:val="both"/>
        <w:rPr>
          <w:color w:val="000000"/>
          <w:sz w:val="22"/>
          <w:szCs w:val="22"/>
        </w:rPr>
      </w:pPr>
      <w:r w:rsidRPr="003558BB">
        <w:rPr>
          <w:color w:val="000000"/>
          <w:sz w:val="22"/>
          <w:szCs w:val="22"/>
        </w:rPr>
        <w:t xml:space="preserve">…………….…dnia……………                                                           </w:t>
      </w:r>
      <w:r w:rsidR="008F73A7">
        <w:rPr>
          <w:color w:val="000000"/>
          <w:sz w:val="22"/>
          <w:szCs w:val="22"/>
        </w:rPr>
        <w:tab/>
      </w:r>
      <w:r w:rsidR="008F73A7">
        <w:rPr>
          <w:color w:val="000000"/>
          <w:sz w:val="22"/>
          <w:szCs w:val="22"/>
        </w:rPr>
        <w:tab/>
      </w:r>
      <w:r w:rsidR="008F73A7">
        <w:rPr>
          <w:color w:val="000000"/>
          <w:sz w:val="22"/>
          <w:szCs w:val="22"/>
        </w:rPr>
        <w:tab/>
      </w:r>
      <w:r w:rsidR="008F73A7">
        <w:rPr>
          <w:color w:val="000000"/>
          <w:sz w:val="22"/>
          <w:szCs w:val="22"/>
        </w:rPr>
        <w:tab/>
      </w:r>
      <w:r w:rsidR="008F73A7">
        <w:rPr>
          <w:color w:val="000000"/>
          <w:sz w:val="22"/>
          <w:szCs w:val="22"/>
        </w:rPr>
        <w:tab/>
      </w:r>
      <w:r w:rsidR="008F73A7">
        <w:rPr>
          <w:color w:val="000000"/>
          <w:sz w:val="22"/>
          <w:szCs w:val="22"/>
        </w:rPr>
        <w:tab/>
      </w:r>
      <w:r w:rsidR="008F73A7">
        <w:rPr>
          <w:color w:val="000000"/>
          <w:sz w:val="22"/>
          <w:szCs w:val="22"/>
        </w:rPr>
        <w:tab/>
      </w:r>
      <w:r w:rsidR="008F73A7">
        <w:rPr>
          <w:color w:val="000000"/>
          <w:sz w:val="22"/>
          <w:szCs w:val="22"/>
        </w:rPr>
        <w:tab/>
      </w:r>
      <w:r w:rsidR="008F73A7">
        <w:rPr>
          <w:color w:val="000000"/>
          <w:sz w:val="22"/>
          <w:szCs w:val="22"/>
        </w:rPr>
        <w:tab/>
      </w:r>
      <w:r w:rsidR="008F73A7">
        <w:rPr>
          <w:color w:val="000000"/>
          <w:sz w:val="22"/>
          <w:szCs w:val="22"/>
        </w:rPr>
        <w:tab/>
      </w:r>
      <w:r w:rsidR="008F73A7">
        <w:rPr>
          <w:color w:val="000000"/>
          <w:sz w:val="22"/>
          <w:szCs w:val="22"/>
        </w:rPr>
        <w:tab/>
      </w:r>
      <w:r w:rsidRPr="003558BB">
        <w:rPr>
          <w:color w:val="000000"/>
          <w:sz w:val="22"/>
          <w:szCs w:val="22"/>
        </w:rPr>
        <w:t xml:space="preserve">................................................................... </w:t>
      </w:r>
    </w:p>
    <w:p w:rsidR="0068191C" w:rsidRPr="003558BB" w:rsidRDefault="0068191C" w:rsidP="0068191C">
      <w:pPr>
        <w:ind w:left="5103"/>
        <w:jc w:val="center"/>
        <w:rPr>
          <w:color w:val="000000"/>
          <w:sz w:val="22"/>
          <w:szCs w:val="22"/>
        </w:rPr>
      </w:pPr>
      <w:r w:rsidRPr="003558BB">
        <w:rPr>
          <w:sz w:val="22"/>
          <w:szCs w:val="22"/>
        </w:rPr>
        <w:t>podpis i  pieczęć  osób wskazanych w dokumencie</w:t>
      </w:r>
    </w:p>
    <w:p w:rsidR="0068191C" w:rsidRPr="003558BB" w:rsidRDefault="0068191C" w:rsidP="0068191C">
      <w:pPr>
        <w:pStyle w:val="Legenda"/>
        <w:ind w:left="5103"/>
        <w:jc w:val="center"/>
        <w:rPr>
          <w:b w:val="0"/>
          <w:sz w:val="22"/>
          <w:szCs w:val="22"/>
        </w:rPr>
      </w:pPr>
      <w:r w:rsidRPr="003558BB">
        <w:rPr>
          <w:b w:val="0"/>
          <w:sz w:val="22"/>
          <w:szCs w:val="22"/>
        </w:rPr>
        <w:t>uprawniającym do występowania w obrocie prawnym lub</w:t>
      </w:r>
    </w:p>
    <w:p w:rsidR="0068191C" w:rsidRPr="003558BB" w:rsidRDefault="0068191C" w:rsidP="0068191C">
      <w:pPr>
        <w:jc w:val="center"/>
        <w:rPr>
          <w:b/>
          <w:sz w:val="22"/>
          <w:szCs w:val="22"/>
        </w:rPr>
      </w:pPr>
      <w:r w:rsidRPr="003558BB">
        <w:rPr>
          <w:sz w:val="22"/>
          <w:szCs w:val="22"/>
        </w:rPr>
        <w:t xml:space="preserve">                                                                                                            posiadających pełnomocnictwo</w:t>
      </w:r>
    </w:p>
    <w:p w:rsidR="0071795D" w:rsidRPr="00091FE7" w:rsidRDefault="0071795D"/>
    <w:sectPr w:rsidR="0071795D" w:rsidRPr="000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B47"/>
    <w:multiLevelType w:val="hybridMultilevel"/>
    <w:tmpl w:val="507C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585"/>
    <w:multiLevelType w:val="hybridMultilevel"/>
    <w:tmpl w:val="220E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2C7E"/>
    <w:multiLevelType w:val="hybridMultilevel"/>
    <w:tmpl w:val="E5582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26A0"/>
    <w:multiLevelType w:val="hybridMultilevel"/>
    <w:tmpl w:val="D21E5040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6"/>
    <w:rsid w:val="00091FE7"/>
    <w:rsid w:val="001A36D0"/>
    <w:rsid w:val="001F0471"/>
    <w:rsid w:val="00223420"/>
    <w:rsid w:val="0024648D"/>
    <w:rsid w:val="00267759"/>
    <w:rsid w:val="00267ADA"/>
    <w:rsid w:val="00284F60"/>
    <w:rsid w:val="002C06A6"/>
    <w:rsid w:val="002E5A3B"/>
    <w:rsid w:val="003558BB"/>
    <w:rsid w:val="003C53A0"/>
    <w:rsid w:val="004973FB"/>
    <w:rsid w:val="00517C52"/>
    <w:rsid w:val="005316DC"/>
    <w:rsid w:val="005673E3"/>
    <w:rsid w:val="005B5CC4"/>
    <w:rsid w:val="0068191C"/>
    <w:rsid w:val="00682C93"/>
    <w:rsid w:val="0071795D"/>
    <w:rsid w:val="00803C8C"/>
    <w:rsid w:val="00837909"/>
    <w:rsid w:val="00853F21"/>
    <w:rsid w:val="00894E62"/>
    <w:rsid w:val="008F73A7"/>
    <w:rsid w:val="00916A28"/>
    <w:rsid w:val="00974542"/>
    <w:rsid w:val="00AC7782"/>
    <w:rsid w:val="00B17102"/>
    <w:rsid w:val="00C61E4D"/>
    <w:rsid w:val="00CA5629"/>
    <w:rsid w:val="00CC14F1"/>
    <w:rsid w:val="00DB3646"/>
    <w:rsid w:val="00EA7EF1"/>
    <w:rsid w:val="00F06E3C"/>
    <w:rsid w:val="00F2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semiHidden/>
    <w:unhideWhenUsed/>
    <w:qFormat/>
    <w:rsid w:val="0068191C"/>
    <w:rPr>
      <w:b/>
      <w:sz w:val="20"/>
      <w:szCs w:val="20"/>
    </w:rPr>
  </w:style>
  <w:style w:type="paragraph" w:styleId="Tytu">
    <w:name w:val="Title"/>
    <w:basedOn w:val="Normalny"/>
    <w:link w:val="TytuZnak1"/>
    <w:qFormat/>
    <w:rsid w:val="0068191C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68191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68191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6819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6819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ytuZnak1">
    <w:name w:val="Tytuł Znak1"/>
    <w:link w:val="Tytu"/>
    <w:locked/>
    <w:rsid w:val="0068191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6819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8F32-93B2-4C13-B16A-F5F95DB2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24</cp:revision>
  <dcterms:created xsi:type="dcterms:W3CDTF">2018-06-20T07:46:00Z</dcterms:created>
  <dcterms:modified xsi:type="dcterms:W3CDTF">2018-06-21T09:06:00Z</dcterms:modified>
</cp:coreProperties>
</file>