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0C" w:rsidRPr="000A6896" w:rsidRDefault="00837A0C" w:rsidP="00837A0C">
      <w:pPr>
        <w:pStyle w:val="Bezodstpw"/>
        <w:spacing w:line="276" w:lineRule="auto"/>
        <w:jc w:val="both"/>
        <w:rPr>
          <w:rFonts w:ascii="Times New Roman" w:hAnsi="Times New Roman"/>
          <w:sz w:val="24"/>
          <w:szCs w:val="24"/>
          <w:lang w:val="pl-PL"/>
        </w:rPr>
      </w:pPr>
    </w:p>
    <w:p w:rsidR="00837A0C" w:rsidRPr="000A6896" w:rsidRDefault="00837A0C" w:rsidP="00837A0C">
      <w:pPr>
        <w:pStyle w:val="Bezodstpw"/>
        <w:spacing w:line="276" w:lineRule="auto"/>
        <w:jc w:val="both"/>
        <w:rPr>
          <w:rFonts w:ascii="Times New Roman" w:hAnsi="Times New Roman"/>
          <w:sz w:val="24"/>
          <w:szCs w:val="24"/>
          <w:lang w:val="pl-PL"/>
        </w:rPr>
      </w:pPr>
    </w:p>
    <w:p w:rsidR="00837A0C" w:rsidRPr="000A6896" w:rsidRDefault="000A6896" w:rsidP="00837A0C">
      <w:pPr>
        <w:pStyle w:val="Bezodstpw"/>
        <w:spacing w:line="276" w:lineRule="auto"/>
        <w:jc w:val="right"/>
        <w:rPr>
          <w:rFonts w:ascii="Times New Roman" w:hAnsi="Times New Roman"/>
          <w:sz w:val="24"/>
          <w:szCs w:val="24"/>
          <w:lang w:val="pl-PL"/>
        </w:rPr>
      </w:pPr>
      <w:r w:rsidRPr="000A6896">
        <w:rPr>
          <w:rFonts w:ascii="Times New Roman" w:hAnsi="Times New Roman"/>
          <w:sz w:val="24"/>
          <w:szCs w:val="24"/>
          <w:lang w:val="pl-PL"/>
        </w:rPr>
        <w:t>Wrocław, 18</w:t>
      </w:r>
      <w:r w:rsidR="00837A0C" w:rsidRPr="000A6896">
        <w:rPr>
          <w:rFonts w:ascii="Times New Roman" w:hAnsi="Times New Roman"/>
          <w:sz w:val="24"/>
          <w:szCs w:val="24"/>
          <w:lang w:val="pl-PL"/>
        </w:rPr>
        <w:t xml:space="preserve"> maja 2018r. </w:t>
      </w:r>
    </w:p>
    <w:p w:rsidR="00837A0C" w:rsidRPr="000A6896" w:rsidRDefault="00837A0C" w:rsidP="00837A0C">
      <w:pPr>
        <w:pStyle w:val="Bezodstpw"/>
        <w:spacing w:line="276" w:lineRule="auto"/>
        <w:jc w:val="both"/>
        <w:rPr>
          <w:rFonts w:ascii="Times New Roman" w:hAnsi="Times New Roman"/>
          <w:sz w:val="24"/>
          <w:szCs w:val="24"/>
          <w:lang w:val="pl-PL"/>
        </w:rPr>
      </w:pPr>
    </w:p>
    <w:p w:rsidR="00837A0C" w:rsidRPr="000A6896" w:rsidRDefault="00837A0C" w:rsidP="00837A0C">
      <w:pPr>
        <w:pStyle w:val="Bezodstpw"/>
        <w:spacing w:line="276" w:lineRule="auto"/>
        <w:jc w:val="both"/>
        <w:rPr>
          <w:rFonts w:ascii="Times New Roman" w:hAnsi="Times New Roman"/>
          <w:sz w:val="24"/>
          <w:szCs w:val="24"/>
          <w:lang w:val="pl-PL"/>
        </w:rPr>
      </w:pPr>
    </w:p>
    <w:p w:rsidR="00837A0C" w:rsidRPr="000A6896" w:rsidRDefault="00837A0C" w:rsidP="00837A0C">
      <w:pPr>
        <w:pStyle w:val="Bezodstpw"/>
        <w:spacing w:line="276" w:lineRule="auto"/>
        <w:jc w:val="center"/>
        <w:rPr>
          <w:rFonts w:ascii="Times New Roman" w:hAnsi="Times New Roman"/>
          <w:b/>
          <w:sz w:val="24"/>
          <w:szCs w:val="24"/>
          <w:lang w:val="pl-PL"/>
        </w:rPr>
      </w:pPr>
      <w:r w:rsidRPr="000A6896">
        <w:rPr>
          <w:rFonts w:ascii="Times New Roman" w:hAnsi="Times New Roman"/>
          <w:b/>
          <w:sz w:val="24"/>
          <w:szCs w:val="24"/>
          <w:lang w:val="pl-PL"/>
        </w:rPr>
        <w:t>WYJAŚNIENIA I MODYFIKACJA TREŚCI</w:t>
      </w:r>
    </w:p>
    <w:p w:rsidR="00837A0C" w:rsidRPr="000A6896" w:rsidRDefault="00837A0C" w:rsidP="00837A0C">
      <w:pPr>
        <w:pStyle w:val="Bezodstpw"/>
        <w:spacing w:line="276" w:lineRule="auto"/>
        <w:jc w:val="center"/>
        <w:rPr>
          <w:rFonts w:ascii="Times New Roman" w:hAnsi="Times New Roman"/>
          <w:b/>
          <w:sz w:val="24"/>
          <w:szCs w:val="24"/>
          <w:lang w:val="pl-PL"/>
        </w:rPr>
      </w:pPr>
      <w:r w:rsidRPr="000A6896">
        <w:rPr>
          <w:rFonts w:ascii="Times New Roman" w:hAnsi="Times New Roman"/>
          <w:b/>
          <w:sz w:val="24"/>
          <w:szCs w:val="24"/>
          <w:lang w:val="pl-PL"/>
        </w:rPr>
        <w:t>SPECYFIKACJI ISTOTNYCH WARUNKÓW ZAMÓWIENIA</w:t>
      </w:r>
    </w:p>
    <w:p w:rsidR="00837A0C" w:rsidRPr="000A6896" w:rsidRDefault="00837A0C" w:rsidP="00837A0C">
      <w:pPr>
        <w:pStyle w:val="Bezodstpw"/>
        <w:spacing w:line="276" w:lineRule="auto"/>
        <w:jc w:val="both"/>
        <w:rPr>
          <w:rFonts w:ascii="Times New Roman" w:hAnsi="Times New Roman"/>
          <w:sz w:val="24"/>
          <w:szCs w:val="24"/>
          <w:lang w:val="pl-PL"/>
        </w:rPr>
      </w:pPr>
    </w:p>
    <w:p w:rsidR="00837A0C" w:rsidRPr="000A6896" w:rsidRDefault="00837A0C" w:rsidP="000A6896">
      <w:pPr>
        <w:pStyle w:val="Bezodstpw"/>
        <w:spacing w:line="276" w:lineRule="auto"/>
        <w:jc w:val="both"/>
        <w:rPr>
          <w:rFonts w:ascii="Times New Roman" w:hAnsi="Times New Roman"/>
          <w:sz w:val="24"/>
          <w:szCs w:val="24"/>
          <w:u w:val="single"/>
          <w:lang w:val="pl-PL"/>
        </w:rPr>
      </w:pPr>
      <w:r w:rsidRPr="000A6896">
        <w:rPr>
          <w:rFonts w:ascii="Times New Roman" w:hAnsi="Times New Roman"/>
          <w:sz w:val="24"/>
          <w:szCs w:val="24"/>
          <w:u w:val="single"/>
          <w:lang w:val="pl-PL"/>
        </w:rPr>
        <w:t>dotyczy: przetargu nieograniczonego na dostawę sprzętu medycznego w ramach realizacji projektu „Zakup aparatury medycznej na potrzeby Zintegrowanego Bloku Operacyjnego w 4 Wojskowym Szpitalu Klinicznym z Polikliniką SP ZOZ we Wrocławiu - ETAP III” – część I, znak sprawy: 33/WZM/2018</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0A6896" w:rsidRDefault="00837A0C" w:rsidP="000A6896">
      <w:pPr>
        <w:pStyle w:val="Bezodstpw"/>
        <w:spacing w:line="276" w:lineRule="auto"/>
        <w:ind w:firstLine="708"/>
        <w:jc w:val="both"/>
        <w:rPr>
          <w:rFonts w:ascii="Times New Roman" w:hAnsi="Times New Roman"/>
          <w:sz w:val="24"/>
          <w:szCs w:val="24"/>
          <w:lang w:val="pl-PL"/>
        </w:rPr>
      </w:pPr>
      <w:r w:rsidRPr="000A6896">
        <w:rPr>
          <w:rFonts w:ascii="Times New Roman" w:hAnsi="Times New Roman"/>
          <w:sz w:val="24"/>
          <w:szCs w:val="24"/>
          <w:lang w:val="pl-PL"/>
        </w:rPr>
        <w:t>Zamawiający 4 Wojskowy Szpital Kliniczny z Polikliniką SP ZOZ we Wrocławiu działając na podstawie art. 38 ust. 1, 2 i 4 ustawy z dnia 29 stycznia 2004r. Prawo zamówień publicznych (</w:t>
      </w:r>
      <w:proofErr w:type="spellStart"/>
      <w:r w:rsidRPr="000A6896">
        <w:rPr>
          <w:rFonts w:ascii="Times New Roman" w:hAnsi="Times New Roman"/>
          <w:sz w:val="24"/>
          <w:szCs w:val="24"/>
          <w:lang w:val="pl-PL"/>
        </w:rPr>
        <w:t>t.j</w:t>
      </w:r>
      <w:proofErr w:type="spellEnd"/>
      <w:r w:rsidRPr="000A6896">
        <w:rPr>
          <w:rFonts w:ascii="Times New Roman" w:hAnsi="Times New Roman"/>
          <w:sz w:val="24"/>
          <w:szCs w:val="24"/>
          <w:lang w:val="pl-PL"/>
        </w:rPr>
        <w:t xml:space="preserve">. Dz. U. z 2017r., poz. 1579 ze zm.) dalej </w:t>
      </w:r>
      <w:proofErr w:type="spellStart"/>
      <w:r w:rsidRPr="000A6896">
        <w:rPr>
          <w:rFonts w:ascii="Times New Roman" w:hAnsi="Times New Roman"/>
          <w:sz w:val="24"/>
          <w:szCs w:val="24"/>
          <w:lang w:val="pl-PL"/>
        </w:rPr>
        <w:t>Pzp</w:t>
      </w:r>
      <w:proofErr w:type="spellEnd"/>
      <w:r w:rsidRPr="000A6896">
        <w:rPr>
          <w:rFonts w:ascii="Times New Roman" w:hAnsi="Times New Roman"/>
          <w:sz w:val="24"/>
          <w:szCs w:val="24"/>
          <w:lang w:val="pl-PL"/>
        </w:rPr>
        <w:t xml:space="preserve"> informuje, że wpłynęło zapytanie o wyjaśnienie treści specyfikacji istotnych warunków zamówienia w ww. postępowaniu przetargowym:</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0A6896" w:rsidRDefault="00837A0C"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 xml:space="preserve">Pytanie nr 7 dotyczy Pakiet 2, Aparat RTG typu ramię C – ortopedyczny </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nie popełnił omyłki pisarskiej określając wymóg zaoferowania sprzętu z rokiem produkcji 2017?</w:t>
      </w:r>
      <w:r w:rsidR="000A6896">
        <w:rPr>
          <w:rFonts w:ascii="Times New Roman" w:hAnsi="Times New Roman"/>
          <w:sz w:val="24"/>
          <w:szCs w:val="24"/>
          <w:lang w:val="pl-PL"/>
        </w:rPr>
        <w:t xml:space="preserve"> </w:t>
      </w:r>
      <w:r w:rsidRPr="000A6896">
        <w:rPr>
          <w:rFonts w:ascii="Times New Roman" w:hAnsi="Times New Roman"/>
          <w:sz w:val="24"/>
          <w:szCs w:val="24"/>
          <w:lang w:val="pl-PL"/>
        </w:rPr>
        <w:t>Prosimy o potwierdzenie, że Zamawiający wymaga sprzęt fabrycznie nowy, nieużywany, z rokiem produkcji min. 2018 r. Taki wymóg pozwoli zaoferować sprzęt z bieżącej produkcji.</w:t>
      </w:r>
    </w:p>
    <w:p w:rsidR="00837A0C" w:rsidRPr="000A6896" w:rsidRDefault="00837A0C" w:rsidP="000A6896">
      <w:pPr>
        <w:pStyle w:val="Bezodstpw"/>
        <w:spacing w:line="276" w:lineRule="auto"/>
        <w:jc w:val="both"/>
        <w:rPr>
          <w:rStyle w:val="apple-style-span"/>
          <w:rFonts w:ascii="Times New Roman" w:hAnsi="Times New Roman"/>
          <w:b/>
          <w:color w:val="000000"/>
          <w:sz w:val="24"/>
          <w:szCs w:val="24"/>
          <w:lang w:val="pl-PL"/>
        </w:rPr>
      </w:pPr>
      <w:r w:rsidRPr="000A6896">
        <w:rPr>
          <w:rStyle w:val="apple-style-span"/>
          <w:rFonts w:ascii="Times New Roman" w:hAnsi="Times New Roman"/>
          <w:b/>
          <w:color w:val="000000"/>
          <w:sz w:val="24"/>
          <w:szCs w:val="24"/>
          <w:lang w:val="pl-PL"/>
        </w:rPr>
        <w:t>Odpowiedź na pytanie nr 7: Zgodnie z modyfikacją SIWZ z dn. 17.05.2018r.</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0A6896" w:rsidRDefault="00F42F35"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Pytanie nr 8</w:t>
      </w:r>
      <w:r w:rsidR="00837A0C" w:rsidRPr="000A6896">
        <w:rPr>
          <w:rFonts w:ascii="Times New Roman" w:hAnsi="Times New Roman"/>
          <w:b/>
          <w:sz w:val="24"/>
          <w:szCs w:val="24"/>
          <w:lang w:val="pl-PL"/>
        </w:rPr>
        <w:t xml:space="preserve"> dotyczy Pakiet 2, Aparat RTG typu ramię C – ortopedyczny, I. Ramię C</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zgodzi się wprowadzić punktację w przypadku zaoferowania aparatu wyposażonego w hamulce ruchów ramienia C oznaczone różnymi kolorami w celu łatwiejszej komunikacji w sali operacyjnej?</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Jest to rozwiązanie znacząco ułatwiające obsługę aparatu, zatem prosimy o wprowadzenie oceny zgodnie z poniższym:</w:t>
      </w:r>
    </w:p>
    <w:tbl>
      <w:tblPr>
        <w:tblpPr w:leftFromText="141" w:rightFromText="141" w:bottomFromText="200" w:vertAnchor="text" w:horzAnchor="margin" w:tblpXSpec="right" w:tblpY="174"/>
        <w:tblW w:w="5000" w:type="pct"/>
        <w:tblCellMar>
          <w:left w:w="70" w:type="dxa"/>
          <w:right w:w="70" w:type="dxa"/>
        </w:tblCellMar>
        <w:tblLook w:val="04A0" w:firstRow="1" w:lastRow="0" w:firstColumn="1" w:lastColumn="0" w:noHBand="0" w:noVBand="1"/>
      </w:tblPr>
      <w:tblGrid>
        <w:gridCol w:w="686"/>
        <w:gridCol w:w="3851"/>
        <w:gridCol w:w="2613"/>
        <w:gridCol w:w="2062"/>
      </w:tblGrid>
      <w:tr w:rsidR="00837A0C" w:rsidRPr="000A6896" w:rsidTr="000A6896">
        <w:trPr>
          <w:trHeight w:val="600"/>
        </w:trPr>
        <w:tc>
          <w:tcPr>
            <w:tcW w:w="373" w:type="pct"/>
            <w:tcBorders>
              <w:top w:val="single" w:sz="4" w:space="0" w:color="auto"/>
              <w:left w:val="single" w:sz="4" w:space="0" w:color="auto"/>
              <w:bottom w:val="single" w:sz="4" w:space="0" w:color="auto"/>
              <w:right w:val="single" w:sz="4" w:space="0" w:color="auto"/>
            </w:tcBorders>
            <w:vAlign w:val="center"/>
          </w:tcPr>
          <w:p w:rsidR="00837A0C" w:rsidRPr="000A6896" w:rsidRDefault="00837A0C" w:rsidP="000A6896">
            <w:pPr>
              <w:pStyle w:val="Bezodstpw"/>
              <w:spacing w:line="276" w:lineRule="auto"/>
              <w:jc w:val="both"/>
              <w:rPr>
                <w:rFonts w:ascii="Times New Roman" w:eastAsia="Calibri" w:hAnsi="Times New Roman"/>
                <w:bCs/>
                <w:lang w:val="pl-PL" w:eastAsia="ar-SA"/>
              </w:rPr>
            </w:pPr>
          </w:p>
        </w:tc>
        <w:tc>
          <w:tcPr>
            <w:tcW w:w="2090"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hAnsi="Times New Roman"/>
                <w:lang w:val="pl-PL"/>
              </w:rPr>
              <w:t>Hamulce ruchów ramienia C oznaczone różnymi kolorami w celu łatwiejszej komunikacji w sali operacyjnej</w:t>
            </w:r>
          </w:p>
        </w:tc>
        <w:tc>
          <w:tcPr>
            <w:tcW w:w="1418"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Tak / Nie</w:t>
            </w:r>
          </w:p>
        </w:tc>
        <w:tc>
          <w:tcPr>
            <w:tcW w:w="1119"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Tak – 10 pkt.</w:t>
            </w:r>
          </w:p>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Nie – 0 pkt.</w:t>
            </w:r>
          </w:p>
        </w:tc>
      </w:tr>
    </w:tbl>
    <w:p w:rsidR="00837A0C" w:rsidRPr="000A6896" w:rsidRDefault="00041F9F"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Odpowie</w:t>
      </w:r>
      <w:r w:rsidR="00837A0C" w:rsidRPr="000A6896">
        <w:rPr>
          <w:rFonts w:ascii="Times New Roman" w:hAnsi="Times New Roman"/>
          <w:b/>
          <w:sz w:val="24"/>
          <w:szCs w:val="24"/>
          <w:lang w:val="pl-PL"/>
        </w:rPr>
        <w:t xml:space="preserve">dź na pytanie </w:t>
      </w:r>
      <w:r w:rsidRPr="000A6896">
        <w:rPr>
          <w:rFonts w:ascii="Times New Roman" w:hAnsi="Times New Roman"/>
          <w:b/>
          <w:sz w:val="24"/>
          <w:szCs w:val="24"/>
          <w:lang w:val="pl-PL"/>
        </w:rPr>
        <w:t>nr 8: W odpowiedzi na pytanie Z</w:t>
      </w:r>
      <w:r w:rsidR="00837A0C" w:rsidRPr="000A6896">
        <w:rPr>
          <w:rFonts w:ascii="Times New Roman" w:hAnsi="Times New Roman"/>
          <w:b/>
          <w:sz w:val="24"/>
          <w:szCs w:val="24"/>
          <w:lang w:val="pl-PL"/>
        </w:rPr>
        <w:t>amawiający modyfikuje zapis załącznika nr 2 do SIWZ – Pakiet 2 Aparat RTG typu ram</w:t>
      </w:r>
      <w:r w:rsidR="00F42F35" w:rsidRPr="000A6896">
        <w:rPr>
          <w:rFonts w:ascii="Times New Roman" w:hAnsi="Times New Roman"/>
          <w:b/>
          <w:sz w:val="24"/>
          <w:szCs w:val="24"/>
          <w:lang w:val="pl-PL"/>
        </w:rPr>
        <w:t xml:space="preserve">ię C. Zapis otrzymuje brzmienie </w:t>
      </w:r>
      <w:r w:rsidRPr="000A6896">
        <w:rPr>
          <w:rFonts w:ascii="Times New Roman" w:hAnsi="Times New Roman"/>
          <w:b/>
          <w:sz w:val="24"/>
          <w:szCs w:val="24"/>
          <w:lang w:val="pl-PL"/>
        </w:rPr>
        <w:t>zgodnie z załącznikiem nr 1 do wyjaśnień i modyfikacji SIWZ (załącznik nr 2 do SIWZ – tekst jednolity).</w:t>
      </w:r>
    </w:p>
    <w:p w:rsidR="00F42F35" w:rsidRPr="000A6896" w:rsidRDefault="00F42F35" w:rsidP="000A6896">
      <w:pPr>
        <w:pStyle w:val="Bezodstpw"/>
        <w:spacing w:line="276" w:lineRule="auto"/>
        <w:jc w:val="both"/>
        <w:rPr>
          <w:rFonts w:ascii="Times New Roman" w:hAnsi="Times New Roman"/>
          <w:sz w:val="24"/>
          <w:szCs w:val="24"/>
          <w:lang w:val="pl-PL"/>
        </w:rPr>
      </w:pP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0A6896" w:rsidRDefault="00F42F35"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lastRenderedPageBreak/>
        <w:t>Pytanie nr 9 dotyczy</w:t>
      </w:r>
      <w:r w:rsidR="00837A0C" w:rsidRPr="000A6896">
        <w:rPr>
          <w:rFonts w:ascii="Times New Roman" w:hAnsi="Times New Roman"/>
          <w:b/>
          <w:sz w:val="24"/>
          <w:szCs w:val="24"/>
          <w:lang w:val="pl-PL"/>
        </w:rPr>
        <w:t xml:space="preserve"> Pakiet 2, Aparat RTG typu ramię C – ortopedyczny, IV. Wzmacniacz obrazu</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Zamawiający nie określił w SIWZ wymogu zaoferowania kratki </w:t>
      </w:r>
      <w:proofErr w:type="spellStart"/>
      <w:r w:rsidRPr="000A6896">
        <w:rPr>
          <w:rFonts w:ascii="Times New Roman" w:hAnsi="Times New Roman"/>
          <w:sz w:val="24"/>
          <w:szCs w:val="24"/>
          <w:lang w:val="pl-PL"/>
        </w:rPr>
        <w:t>przeciwrozproszeniowej</w:t>
      </w:r>
      <w:proofErr w:type="spellEnd"/>
      <w:r w:rsidRPr="000A6896">
        <w:rPr>
          <w:rFonts w:ascii="Times New Roman" w:hAnsi="Times New Roman"/>
          <w:sz w:val="24"/>
          <w:szCs w:val="24"/>
          <w:lang w:val="pl-PL"/>
        </w:rPr>
        <w:t xml:space="preserve"> montowanej na wzmacniaczu obrazu. Zadaniem kratki jest zmniejszenie wpływu promieniowania rozproszonego na pogorszenie jakości obrazu oraz zmniejszenie dawki promieniowania np. podczas zabiegów pediatrycznych, dzięki możliwości wyjęcia kratki przez operatora bez pomocy narzędzi.</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Czy zatem Zamawiający zgodzi się wprowadzić punktację w przypadku zaoferowania aparatu wyposażonego w kratkę </w:t>
      </w:r>
      <w:proofErr w:type="spellStart"/>
      <w:r w:rsidRPr="000A6896">
        <w:rPr>
          <w:rFonts w:ascii="Times New Roman" w:hAnsi="Times New Roman"/>
          <w:sz w:val="24"/>
          <w:szCs w:val="24"/>
          <w:lang w:val="pl-PL"/>
        </w:rPr>
        <w:t>przeciwrozproszeniową</w:t>
      </w:r>
      <w:proofErr w:type="spellEnd"/>
      <w:r w:rsidRPr="000A6896">
        <w:rPr>
          <w:rFonts w:ascii="Times New Roman" w:hAnsi="Times New Roman"/>
          <w:sz w:val="24"/>
          <w:szCs w:val="24"/>
          <w:lang w:val="pl-PL"/>
        </w:rPr>
        <w:t xml:space="preserve"> z możliwością jej wyciągania np. do zastosowań pediatrycznych, zgodnie z poniższym:</w:t>
      </w:r>
    </w:p>
    <w:tbl>
      <w:tblPr>
        <w:tblpPr w:leftFromText="141" w:rightFromText="141" w:bottomFromText="200" w:vertAnchor="text" w:horzAnchor="margin" w:tblpXSpec="right" w:tblpY="271"/>
        <w:tblW w:w="5000" w:type="pct"/>
        <w:tblCellMar>
          <w:left w:w="70" w:type="dxa"/>
          <w:right w:w="70" w:type="dxa"/>
        </w:tblCellMar>
        <w:tblLook w:val="04A0" w:firstRow="1" w:lastRow="0" w:firstColumn="1" w:lastColumn="0" w:noHBand="0" w:noVBand="1"/>
      </w:tblPr>
      <w:tblGrid>
        <w:gridCol w:w="686"/>
        <w:gridCol w:w="3851"/>
        <w:gridCol w:w="2613"/>
        <w:gridCol w:w="2062"/>
      </w:tblGrid>
      <w:tr w:rsidR="00837A0C" w:rsidRPr="000A6896" w:rsidTr="000A6896">
        <w:trPr>
          <w:trHeight w:val="600"/>
        </w:trPr>
        <w:tc>
          <w:tcPr>
            <w:tcW w:w="373" w:type="pct"/>
            <w:tcBorders>
              <w:top w:val="single" w:sz="4" w:space="0" w:color="auto"/>
              <w:left w:val="single" w:sz="4" w:space="0" w:color="auto"/>
              <w:bottom w:val="single" w:sz="4" w:space="0" w:color="auto"/>
              <w:right w:val="single" w:sz="4" w:space="0" w:color="auto"/>
            </w:tcBorders>
            <w:vAlign w:val="center"/>
          </w:tcPr>
          <w:p w:rsidR="00837A0C" w:rsidRPr="000A6896" w:rsidRDefault="00837A0C" w:rsidP="000A6896">
            <w:pPr>
              <w:pStyle w:val="Bezodstpw"/>
              <w:spacing w:line="276" w:lineRule="auto"/>
              <w:jc w:val="both"/>
              <w:rPr>
                <w:rFonts w:ascii="Times New Roman" w:eastAsia="Calibri" w:hAnsi="Times New Roman"/>
                <w:bCs/>
                <w:lang w:val="pl-PL" w:eastAsia="ar-SA"/>
              </w:rPr>
            </w:pPr>
          </w:p>
        </w:tc>
        <w:tc>
          <w:tcPr>
            <w:tcW w:w="2090"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hAnsi="Times New Roman"/>
                <w:lang w:val="pl-PL"/>
              </w:rPr>
              <w:t xml:space="preserve">Kratka </w:t>
            </w:r>
            <w:proofErr w:type="spellStart"/>
            <w:r w:rsidRPr="000A6896">
              <w:rPr>
                <w:rFonts w:ascii="Times New Roman" w:hAnsi="Times New Roman"/>
                <w:lang w:val="pl-PL"/>
              </w:rPr>
              <w:t>przeciwrozproszeniowa</w:t>
            </w:r>
            <w:proofErr w:type="spellEnd"/>
            <w:r w:rsidRPr="000A6896">
              <w:rPr>
                <w:rFonts w:ascii="Times New Roman" w:hAnsi="Times New Roman"/>
                <w:lang w:val="pl-PL"/>
              </w:rPr>
              <w:t xml:space="preserve"> z możliwością wyciągania np. do zastosowań pediatrycznych</w:t>
            </w:r>
          </w:p>
        </w:tc>
        <w:tc>
          <w:tcPr>
            <w:tcW w:w="1418"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Tak / Nie</w:t>
            </w:r>
          </w:p>
        </w:tc>
        <w:tc>
          <w:tcPr>
            <w:tcW w:w="1119"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Tak – 10 pkt.</w:t>
            </w:r>
          </w:p>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Nie – 0 pkt.</w:t>
            </w:r>
          </w:p>
        </w:tc>
      </w:tr>
    </w:tbl>
    <w:p w:rsidR="00837A0C" w:rsidRPr="000A6896" w:rsidRDefault="00F42F35"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Odpowiedź na pytanie nr 9: Zapisy SIWZ bez zmian.</w:t>
      </w:r>
    </w:p>
    <w:p w:rsidR="00837A0C" w:rsidRPr="000A6896" w:rsidRDefault="000A6896" w:rsidP="000A6896">
      <w:pPr>
        <w:pStyle w:val="Bezodstpw"/>
        <w:spacing w:line="276" w:lineRule="auto"/>
        <w:jc w:val="both"/>
        <w:rPr>
          <w:rFonts w:ascii="Times New Roman" w:hAnsi="Times New Roman"/>
          <w:sz w:val="24"/>
          <w:szCs w:val="24"/>
          <w:lang w:val="pl-PL"/>
        </w:rPr>
      </w:pPr>
      <w:r>
        <w:rPr>
          <w:rFonts w:ascii="Times New Roman" w:hAnsi="Times New Roman"/>
          <w:sz w:val="24"/>
          <w:szCs w:val="24"/>
          <w:lang w:val="pl-PL"/>
        </w:rPr>
        <w:tab/>
      </w:r>
    </w:p>
    <w:p w:rsidR="00837A0C" w:rsidRPr="000A6896" w:rsidRDefault="00F42F35"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Pytanie nr 10 dotyczy</w:t>
      </w:r>
      <w:r w:rsidR="00837A0C" w:rsidRPr="000A6896">
        <w:rPr>
          <w:rFonts w:ascii="Times New Roman" w:hAnsi="Times New Roman"/>
          <w:b/>
          <w:sz w:val="24"/>
          <w:szCs w:val="24"/>
          <w:lang w:val="pl-PL"/>
        </w:rPr>
        <w:t xml:space="preserve"> Pakiet 2, Aparat RTG typu ramię C – ortopedyczny, VI. System cyfrowej obróbki obrazu i pamięć, pkt 47</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Zamawiający punktuje wiele funkcjonalnych rozwiązań aparatu </w:t>
      </w:r>
      <w:proofErr w:type="spellStart"/>
      <w:r w:rsidRPr="000A6896">
        <w:rPr>
          <w:rFonts w:ascii="Times New Roman" w:hAnsi="Times New Roman"/>
          <w:sz w:val="24"/>
          <w:szCs w:val="24"/>
          <w:lang w:val="pl-PL"/>
        </w:rPr>
        <w:t>rtg</w:t>
      </w:r>
      <w:proofErr w:type="spellEnd"/>
      <w:r w:rsidRPr="000A6896">
        <w:rPr>
          <w:rFonts w:ascii="Times New Roman" w:hAnsi="Times New Roman"/>
          <w:sz w:val="24"/>
          <w:szCs w:val="24"/>
          <w:lang w:val="pl-PL"/>
        </w:rPr>
        <w:t xml:space="preserve">. </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w związku z tym Zamawiający dodatkowo wprowadzi punktację za maksymalną ilość obrazów w pamięc</w:t>
      </w:r>
      <w:r w:rsidR="000A6896">
        <w:rPr>
          <w:rFonts w:ascii="Times New Roman" w:hAnsi="Times New Roman"/>
          <w:sz w:val="24"/>
          <w:szCs w:val="24"/>
          <w:lang w:val="pl-PL"/>
        </w:rPr>
        <w:t>i aparatu, zgodnie z poniższym?</w:t>
      </w:r>
    </w:p>
    <w:tbl>
      <w:tblPr>
        <w:tblpPr w:leftFromText="141" w:rightFromText="141" w:bottomFromText="200" w:vertAnchor="text" w:horzAnchor="page" w:tblpX="1508" w:tblpY="201"/>
        <w:tblW w:w="4962" w:type="pct"/>
        <w:tblCellMar>
          <w:left w:w="70" w:type="dxa"/>
          <w:right w:w="70" w:type="dxa"/>
        </w:tblCellMar>
        <w:tblLook w:val="04A0" w:firstRow="1" w:lastRow="0" w:firstColumn="1" w:lastColumn="0" w:noHBand="0" w:noVBand="1"/>
      </w:tblPr>
      <w:tblGrid>
        <w:gridCol w:w="1190"/>
        <w:gridCol w:w="3275"/>
        <w:gridCol w:w="1560"/>
        <w:gridCol w:w="3117"/>
      </w:tblGrid>
      <w:tr w:rsidR="00837A0C" w:rsidRPr="000A6896" w:rsidTr="000A6896">
        <w:trPr>
          <w:trHeight w:val="600"/>
        </w:trPr>
        <w:tc>
          <w:tcPr>
            <w:tcW w:w="651" w:type="pct"/>
            <w:tcBorders>
              <w:top w:val="single" w:sz="4" w:space="0" w:color="auto"/>
              <w:left w:val="single" w:sz="4" w:space="0" w:color="auto"/>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47.</w:t>
            </w:r>
          </w:p>
        </w:tc>
        <w:tc>
          <w:tcPr>
            <w:tcW w:w="1791"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hAnsi="Times New Roman"/>
                <w:lang w:val="pl-PL"/>
              </w:rPr>
              <w:t>Liczba pamiętanych obrazów w pełnej matrycy</w:t>
            </w:r>
          </w:p>
        </w:tc>
        <w:tc>
          <w:tcPr>
            <w:tcW w:w="853"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 50.000</w:t>
            </w:r>
          </w:p>
        </w:tc>
        <w:tc>
          <w:tcPr>
            <w:tcW w:w="1705"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Wartość graniczna – 0 p,</w:t>
            </w:r>
          </w:p>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Wartość największa – 10 p,</w:t>
            </w:r>
          </w:p>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Pozostałe proporcjonalnie</w:t>
            </w:r>
          </w:p>
        </w:tc>
      </w:tr>
    </w:tbl>
    <w:p w:rsidR="00F42F35"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W</w:t>
      </w:r>
      <w:r w:rsidR="000A6896">
        <w:rPr>
          <w:rFonts w:ascii="Times New Roman" w:hAnsi="Times New Roman"/>
          <w:sz w:val="24"/>
          <w:szCs w:val="24"/>
          <w:lang w:val="pl-PL"/>
        </w:rPr>
        <w:t xml:space="preserve"> </w:t>
      </w:r>
      <w:r w:rsidRPr="000A6896">
        <w:rPr>
          <w:rFonts w:ascii="Times New Roman" w:hAnsi="Times New Roman"/>
          <w:sz w:val="24"/>
          <w:szCs w:val="24"/>
          <w:lang w:val="pl-PL"/>
        </w:rPr>
        <w:t xml:space="preserve">opisie parametrów wymagana jest m.in.: fluoroskopia pulsacyjna, która generuje jednoczasowo bardzo dużą liczbę obrazów, które szybko mogą wypełnić dostępną wielkość pamięci aparatu. Zatem dla Zamawiającego jest korzystne punktowanie rozwiązań oferujących jak największą pamięć obrazów. </w:t>
      </w:r>
    </w:p>
    <w:p w:rsidR="00041F9F" w:rsidRPr="000A6896" w:rsidRDefault="00041F9F"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Odpowie</w:t>
      </w:r>
      <w:r w:rsidR="00F42F35" w:rsidRPr="000A6896">
        <w:rPr>
          <w:rFonts w:ascii="Times New Roman" w:hAnsi="Times New Roman"/>
          <w:b/>
          <w:sz w:val="24"/>
          <w:szCs w:val="24"/>
          <w:lang w:val="pl-PL"/>
        </w:rPr>
        <w:t>dź na pytanie nr 10</w:t>
      </w:r>
      <w:r w:rsidRPr="000A6896">
        <w:rPr>
          <w:rFonts w:ascii="Times New Roman" w:hAnsi="Times New Roman"/>
          <w:b/>
          <w:sz w:val="24"/>
          <w:szCs w:val="24"/>
          <w:lang w:val="pl-PL"/>
        </w:rPr>
        <w:t>: W odpowiedzi na pytanie Z</w:t>
      </w:r>
      <w:r w:rsidR="00F42F35" w:rsidRPr="000A6896">
        <w:rPr>
          <w:rFonts w:ascii="Times New Roman" w:hAnsi="Times New Roman"/>
          <w:b/>
          <w:sz w:val="24"/>
          <w:szCs w:val="24"/>
          <w:lang w:val="pl-PL"/>
        </w:rPr>
        <w:t xml:space="preserve">amawiający modyfikuje zapis załącznika nr 2 do SIWZ – Pakiet 2, Aparat RTG typu ramię C – ortopedyczny, VI. System cyfrowej obróbki obrazu i pamięć, pkt 47. </w:t>
      </w:r>
      <w:r w:rsidRPr="000A6896">
        <w:rPr>
          <w:rFonts w:ascii="Times New Roman" w:hAnsi="Times New Roman"/>
          <w:b/>
          <w:sz w:val="24"/>
          <w:szCs w:val="24"/>
          <w:lang w:val="pl-PL"/>
        </w:rPr>
        <w:t>Zapis otrzymuje brzmienie zgodnie z załącznikiem nr 1 do wyjaśnień i modyfikacji SIWZ (załącznik nr 2 do SIWZ – tekst jednolity).</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0A6896" w:rsidRDefault="00041F9F"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Pytanie nr 11 d</w:t>
      </w:r>
      <w:r w:rsidR="00837A0C" w:rsidRPr="000A6896">
        <w:rPr>
          <w:rFonts w:ascii="Times New Roman" w:hAnsi="Times New Roman"/>
          <w:b/>
          <w:sz w:val="24"/>
          <w:szCs w:val="24"/>
          <w:lang w:val="pl-PL"/>
        </w:rPr>
        <w:t>otyczy: Pakiet 2, Aparat RTG typu ramię C – ortopedyczny, VII. Wózek z monitorami</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zgodzi się wprowadzić punktację w przypadku zaoferowania wózka z monitorami posiadającego zintegrowany zasilacz UPS?</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Jest to rozwiązanie zapewniające bezpieczeństwo danych obrazowych i danych pacjenta w przypadku nagłego zaniku zasilania, zatem prosimy o wprowadzenie oceny zgodnie z poniższym:</w:t>
      </w:r>
    </w:p>
    <w:tbl>
      <w:tblPr>
        <w:tblpPr w:leftFromText="141" w:rightFromText="141" w:bottomFromText="200" w:vertAnchor="text" w:horzAnchor="page" w:tblpX="1508" w:tblpY="201"/>
        <w:tblW w:w="4962" w:type="pct"/>
        <w:tblCellMar>
          <w:left w:w="70" w:type="dxa"/>
          <w:right w:w="70" w:type="dxa"/>
        </w:tblCellMar>
        <w:tblLook w:val="04A0" w:firstRow="1" w:lastRow="0" w:firstColumn="1" w:lastColumn="0" w:noHBand="0" w:noVBand="1"/>
      </w:tblPr>
      <w:tblGrid>
        <w:gridCol w:w="1180"/>
        <w:gridCol w:w="3851"/>
        <w:gridCol w:w="2615"/>
        <w:gridCol w:w="1496"/>
      </w:tblGrid>
      <w:tr w:rsidR="00837A0C" w:rsidRPr="000A6896" w:rsidTr="000A6896">
        <w:trPr>
          <w:trHeight w:val="600"/>
        </w:trPr>
        <w:tc>
          <w:tcPr>
            <w:tcW w:w="646" w:type="pct"/>
            <w:tcBorders>
              <w:top w:val="single" w:sz="4" w:space="0" w:color="auto"/>
              <w:left w:val="single" w:sz="4" w:space="0" w:color="auto"/>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13</w:t>
            </w:r>
          </w:p>
        </w:tc>
        <w:tc>
          <w:tcPr>
            <w:tcW w:w="2106"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hAnsi="Times New Roman"/>
                <w:lang w:val="pl-PL"/>
              </w:rPr>
              <w:t xml:space="preserve">Zintegrowany zasilacz UPS dla wózka z monitorami,  zapewniający bezpieczeństwo </w:t>
            </w:r>
            <w:r w:rsidRPr="000A6896">
              <w:rPr>
                <w:rFonts w:ascii="Times New Roman" w:hAnsi="Times New Roman"/>
                <w:lang w:val="pl-PL"/>
              </w:rPr>
              <w:lastRenderedPageBreak/>
              <w:t>danych obrazowych i danych pacjenta w przypadku nagłego zaniku zasilania</w:t>
            </w:r>
          </w:p>
        </w:tc>
        <w:tc>
          <w:tcPr>
            <w:tcW w:w="1430"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lastRenderedPageBreak/>
              <w:t>Tak/Nie</w:t>
            </w:r>
          </w:p>
        </w:tc>
        <w:tc>
          <w:tcPr>
            <w:tcW w:w="818" w:type="pct"/>
            <w:tcBorders>
              <w:top w:val="single" w:sz="4" w:space="0" w:color="auto"/>
              <w:left w:val="nil"/>
              <w:bottom w:val="single" w:sz="4" w:space="0" w:color="auto"/>
              <w:right w:val="single" w:sz="4" w:space="0" w:color="auto"/>
            </w:tcBorders>
            <w:vAlign w:val="center"/>
            <w:hideMark/>
          </w:tcPr>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Tak – 10 pkt.</w:t>
            </w:r>
          </w:p>
          <w:p w:rsidR="00837A0C" w:rsidRPr="000A6896" w:rsidRDefault="00837A0C" w:rsidP="000A6896">
            <w:pPr>
              <w:pStyle w:val="Bezodstpw"/>
              <w:spacing w:line="276" w:lineRule="auto"/>
              <w:jc w:val="both"/>
              <w:rPr>
                <w:rFonts w:ascii="Times New Roman" w:eastAsia="Calibri" w:hAnsi="Times New Roman"/>
                <w:bCs/>
                <w:lang w:val="pl-PL" w:eastAsia="ar-SA"/>
              </w:rPr>
            </w:pPr>
            <w:r w:rsidRPr="000A6896">
              <w:rPr>
                <w:rFonts w:ascii="Times New Roman" w:eastAsia="Calibri" w:hAnsi="Times New Roman"/>
                <w:bCs/>
                <w:lang w:val="pl-PL" w:eastAsia="ar-SA"/>
              </w:rPr>
              <w:t>Nie – 0 pkt.</w:t>
            </w:r>
          </w:p>
        </w:tc>
      </w:tr>
    </w:tbl>
    <w:p w:rsidR="00041F9F" w:rsidRPr="000A6896" w:rsidRDefault="000A6896"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lastRenderedPageBreak/>
        <w:t>Odpowie</w:t>
      </w:r>
      <w:r w:rsidR="00041F9F" w:rsidRPr="000A6896">
        <w:rPr>
          <w:rFonts w:ascii="Times New Roman" w:hAnsi="Times New Roman"/>
          <w:b/>
          <w:sz w:val="24"/>
          <w:szCs w:val="24"/>
          <w:lang w:val="pl-PL"/>
        </w:rPr>
        <w:t xml:space="preserve">dź na pytanie nr 11: </w:t>
      </w:r>
      <w:r w:rsidRPr="000A6896">
        <w:rPr>
          <w:rFonts w:ascii="Times New Roman" w:hAnsi="Times New Roman"/>
          <w:b/>
          <w:sz w:val="24"/>
          <w:szCs w:val="24"/>
          <w:lang w:val="pl-PL"/>
        </w:rPr>
        <w:t>W odpowiedzi na py</w:t>
      </w:r>
      <w:r w:rsidR="00041F9F" w:rsidRPr="000A6896">
        <w:rPr>
          <w:rFonts w:ascii="Times New Roman" w:hAnsi="Times New Roman"/>
          <w:b/>
          <w:sz w:val="24"/>
          <w:szCs w:val="24"/>
          <w:lang w:val="pl-PL"/>
        </w:rPr>
        <w:t>t</w:t>
      </w:r>
      <w:r w:rsidRPr="000A6896">
        <w:rPr>
          <w:rFonts w:ascii="Times New Roman" w:hAnsi="Times New Roman"/>
          <w:b/>
          <w:sz w:val="24"/>
          <w:szCs w:val="24"/>
          <w:lang w:val="pl-PL"/>
        </w:rPr>
        <w:t>anie Zama</w:t>
      </w:r>
      <w:r w:rsidR="00041F9F" w:rsidRPr="000A6896">
        <w:rPr>
          <w:rFonts w:ascii="Times New Roman" w:hAnsi="Times New Roman"/>
          <w:b/>
          <w:sz w:val="24"/>
          <w:szCs w:val="24"/>
          <w:lang w:val="pl-PL"/>
        </w:rPr>
        <w:t>w</w:t>
      </w:r>
      <w:r w:rsidRPr="000A6896">
        <w:rPr>
          <w:rFonts w:ascii="Times New Roman" w:hAnsi="Times New Roman"/>
          <w:b/>
          <w:sz w:val="24"/>
          <w:szCs w:val="24"/>
          <w:lang w:val="pl-PL"/>
        </w:rPr>
        <w:t>ia</w:t>
      </w:r>
      <w:r w:rsidR="00041F9F" w:rsidRPr="000A6896">
        <w:rPr>
          <w:rFonts w:ascii="Times New Roman" w:hAnsi="Times New Roman"/>
          <w:b/>
          <w:sz w:val="24"/>
          <w:szCs w:val="24"/>
          <w:lang w:val="pl-PL"/>
        </w:rPr>
        <w:t>jący modyfikuje zapis załącznika nr 2 do SIWZ - Pakiet 2, Aparat RTG typu ramię C – ortopedyczny, VII. Wózek z monitorami. Zapis otrzymuje brzmienie zgodnie z załącznikiem nr 1 do wyjaśnień i modyfikacji SIWZ (załącznik nr 2 do SIWZ – tekst jednolity).</w:t>
      </w:r>
    </w:p>
    <w:p w:rsidR="00041F9F" w:rsidRPr="000A6896" w:rsidRDefault="00041F9F" w:rsidP="000A6896">
      <w:pPr>
        <w:pStyle w:val="Bezodstpw"/>
        <w:spacing w:line="276" w:lineRule="auto"/>
        <w:jc w:val="both"/>
        <w:rPr>
          <w:rFonts w:ascii="Times New Roman" w:hAnsi="Times New Roman"/>
          <w:sz w:val="24"/>
          <w:szCs w:val="24"/>
          <w:lang w:val="pl-PL"/>
        </w:rPr>
      </w:pPr>
    </w:p>
    <w:p w:rsidR="00837A0C" w:rsidRPr="000A6896" w:rsidRDefault="00F7751B"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 xml:space="preserve">Pytanie nr 12 </w:t>
      </w:r>
      <w:r w:rsidR="00837A0C" w:rsidRPr="000A6896">
        <w:rPr>
          <w:rFonts w:ascii="Times New Roman" w:hAnsi="Times New Roman"/>
          <w:b/>
          <w:sz w:val="24"/>
          <w:szCs w:val="24"/>
          <w:lang w:val="pl-PL"/>
        </w:rPr>
        <w:t>Dotyczy: Pakiet 2, Aparat RTG typu ramię C – ortopedyczny, IX. Wyposażenie dodatkowe, pkt 65</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poprzez zapis „Funkcjonalność pobierania i wysyłania badań do archiwum PACS” Zamawiający wymaga zaoferowania funkcjonalności DICOM Query/</w:t>
      </w:r>
      <w:proofErr w:type="spellStart"/>
      <w:r w:rsidRPr="000A6896">
        <w:rPr>
          <w:rFonts w:ascii="Times New Roman" w:hAnsi="Times New Roman"/>
          <w:sz w:val="24"/>
          <w:szCs w:val="24"/>
          <w:lang w:val="pl-PL"/>
        </w:rPr>
        <w:t>Retrieve</w:t>
      </w:r>
      <w:proofErr w:type="spellEnd"/>
      <w:r w:rsidRPr="000A6896">
        <w:rPr>
          <w:rFonts w:ascii="Times New Roman" w:hAnsi="Times New Roman"/>
          <w:sz w:val="24"/>
          <w:szCs w:val="24"/>
          <w:lang w:val="pl-PL"/>
        </w:rPr>
        <w:t>?</w:t>
      </w:r>
    </w:p>
    <w:p w:rsidR="00837A0C" w:rsidRPr="000A6896" w:rsidRDefault="00F7751B"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Odpowiedź na pytanie nr 12: Tak, Zamawiający wymaga funkcjonalności DICOM Query/</w:t>
      </w:r>
      <w:proofErr w:type="spellStart"/>
      <w:r w:rsidRPr="000A6896">
        <w:rPr>
          <w:rFonts w:ascii="Times New Roman" w:hAnsi="Times New Roman"/>
          <w:b/>
          <w:sz w:val="24"/>
          <w:szCs w:val="24"/>
          <w:lang w:val="pl-PL"/>
        </w:rPr>
        <w:t>Retrieve</w:t>
      </w:r>
      <w:proofErr w:type="spellEnd"/>
      <w:r w:rsidRPr="000A6896">
        <w:rPr>
          <w:rFonts w:ascii="Times New Roman" w:hAnsi="Times New Roman"/>
          <w:b/>
          <w:sz w:val="24"/>
          <w:szCs w:val="24"/>
          <w:lang w:val="pl-PL"/>
        </w:rPr>
        <w:t>.</w:t>
      </w:r>
    </w:p>
    <w:p w:rsidR="00F7751B" w:rsidRPr="000A6896" w:rsidRDefault="00F7751B" w:rsidP="000A6896">
      <w:pPr>
        <w:pStyle w:val="Bezodstpw"/>
        <w:spacing w:line="276" w:lineRule="auto"/>
        <w:jc w:val="both"/>
        <w:rPr>
          <w:rFonts w:ascii="Times New Roman" w:hAnsi="Times New Roman"/>
          <w:sz w:val="24"/>
          <w:szCs w:val="24"/>
          <w:lang w:val="pl-PL"/>
        </w:rPr>
      </w:pPr>
    </w:p>
    <w:p w:rsidR="00837A0C" w:rsidRPr="000A6896" w:rsidRDefault="00F7751B"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 xml:space="preserve">Pytanie nr 13 </w:t>
      </w:r>
      <w:r w:rsidR="00837A0C" w:rsidRPr="000A6896">
        <w:rPr>
          <w:rFonts w:ascii="Times New Roman" w:hAnsi="Times New Roman"/>
          <w:b/>
          <w:sz w:val="24"/>
          <w:szCs w:val="24"/>
          <w:lang w:val="pl-PL"/>
        </w:rPr>
        <w:t>Dotyczy: Pakiet 2, Aparat RTG typu ramię C – ortopedyczny, IX. Wyposażenie dodatkowe, pkt 65</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W związku z wymaganiem, by wysyłanie badań do archiwum było realizowane w czasie wykonywania zabiegu, czy Zamawiający potwierdza, że zapewnia we własnym zakresie w pomieszczeniu gdzie będzie używane ramię C min. jedno wolne, sprawne gniazdko sieci internetowej umożliwiające komunikację z archiwum?</w:t>
      </w:r>
    </w:p>
    <w:p w:rsidR="00F7751B" w:rsidRPr="000A6896" w:rsidRDefault="00F7751B"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Odpowiedź na pytanie nr 13</w:t>
      </w:r>
      <w:r w:rsidR="000A6896">
        <w:rPr>
          <w:rFonts w:ascii="Times New Roman" w:hAnsi="Times New Roman"/>
          <w:b/>
          <w:sz w:val="24"/>
          <w:szCs w:val="24"/>
          <w:lang w:val="pl-PL"/>
        </w:rPr>
        <w:t>: Tak, Zamawia</w:t>
      </w:r>
      <w:r w:rsidRPr="000A6896">
        <w:rPr>
          <w:rFonts w:ascii="Times New Roman" w:hAnsi="Times New Roman"/>
          <w:b/>
          <w:sz w:val="24"/>
          <w:szCs w:val="24"/>
          <w:lang w:val="pl-PL"/>
        </w:rPr>
        <w:t>jący zapewnia gnia</w:t>
      </w:r>
      <w:r w:rsidR="000A6896">
        <w:rPr>
          <w:rFonts w:ascii="Times New Roman" w:hAnsi="Times New Roman"/>
          <w:b/>
          <w:sz w:val="24"/>
          <w:szCs w:val="24"/>
          <w:lang w:val="pl-PL"/>
        </w:rPr>
        <w:t>z</w:t>
      </w:r>
      <w:r w:rsidRPr="000A6896">
        <w:rPr>
          <w:rFonts w:ascii="Times New Roman" w:hAnsi="Times New Roman"/>
          <w:b/>
          <w:sz w:val="24"/>
          <w:szCs w:val="24"/>
          <w:lang w:val="pl-PL"/>
        </w:rPr>
        <w:t>do sieci internetowej.</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0A6896" w:rsidRDefault="00F7751B" w:rsidP="000A6896">
      <w:pPr>
        <w:pStyle w:val="Bezodstpw"/>
        <w:spacing w:line="276" w:lineRule="auto"/>
        <w:jc w:val="both"/>
        <w:rPr>
          <w:rFonts w:ascii="Times New Roman" w:hAnsi="Times New Roman"/>
          <w:b/>
          <w:sz w:val="24"/>
          <w:szCs w:val="24"/>
          <w:lang w:val="pl-PL"/>
        </w:rPr>
      </w:pPr>
      <w:r w:rsidRPr="000A6896">
        <w:rPr>
          <w:rFonts w:ascii="Times New Roman" w:hAnsi="Times New Roman"/>
          <w:b/>
          <w:sz w:val="24"/>
          <w:szCs w:val="24"/>
          <w:lang w:val="pl-PL"/>
        </w:rPr>
        <w:t xml:space="preserve">Pytanie nr 14 </w:t>
      </w:r>
      <w:r w:rsidR="00837A0C" w:rsidRPr="000A6896">
        <w:rPr>
          <w:rFonts w:ascii="Times New Roman" w:hAnsi="Times New Roman"/>
          <w:b/>
          <w:sz w:val="24"/>
          <w:szCs w:val="24"/>
          <w:lang w:val="pl-PL"/>
        </w:rPr>
        <w:t>Dotyczy Pakiet 2  Aparat RTG typu ramię C – ortopedyczny - 1kpl tabela poz. 65</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Prosimy Zamawiającego o wyjaśnienie czy, w związku z wymogiem aby funkcjonalność pobierania i wysyłania badań z/do PACS była dostępna również podczas zabiegu, wymaga aby aparat wyposażony był w moduł bezprzewodowy pracujący w technologii </w:t>
      </w:r>
      <w:proofErr w:type="spellStart"/>
      <w:r w:rsidRPr="000A6896">
        <w:rPr>
          <w:rFonts w:ascii="Times New Roman" w:hAnsi="Times New Roman"/>
          <w:sz w:val="24"/>
          <w:szCs w:val="24"/>
          <w:lang w:val="pl-PL"/>
        </w:rPr>
        <w:t>WiFi</w:t>
      </w:r>
      <w:proofErr w:type="spellEnd"/>
      <w:r w:rsidRPr="000A6896">
        <w:rPr>
          <w:rFonts w:ascii="Times New Roman" w:hAnsi="Times New Roman"/>
          <w:sz w:val="24"/>
          <w:szCs w:val="24"/>
          <w:lang w:val="pl-PL"/>
        </w:rPr>
        <w:t xml:space="preserve">? Jeżeli tak prosimy o </w:t>
      </w:r>
      <w:proofErr w:type="spellStart"/>
      <w:r w:rsidRPr="000A6896">
        <w:rPr>
          <w:rFonts w:ascii="Times New Roman" w:hAnsi="Times New Roman"/>
          <w:sz w:val="24"/>
          <w:szCs w:val="24"/>
          <w:lang w:val="pl-PL"/>
        </w:rPr>
        <w:t>wyjasnienie</w:t>
      </w:r>
      <w:proofErr w:type="spellEnd"/>
      <w:r w:rsidRPr="000A6896">
        <w:rPr>
          <w:rFonts w:ascii="Times New Roman" w:hAnsi="Times New Roman"/>
          <w:sz w:val="24"/>
          <w:szCs w:val="24"/>
          <w:lang w:val="pl-PL"/>
        </w:rPr>
        <w:t xml:space="preserve"> czy po stronie Wykonawcy będzie również dostawa urządzenia Access Point oraz jego konfiguracja i podłączenie do infrastruktury teleinformatycznej </w:t>
      </w:r>
      <w:proofErr w:type="spellStart"/>
      <w:r w:rsidRPr="000A6896">
        <w:rPr>
          <w:rFonts w:ascii="Times New Roman" w:hAnsi="Times New Roman"/>
          <w:sz w:val="24"/>
          <w:szCs w:val="24"/>
          <w:lang w:val="pl-PL"/>
        </w:rPr>
        <w:t>Zamawiajacego</w:t>
      </w:r>
      <w:proofErr w:type="spellEnd"/>
      <w:r w:rsidRPr="000A6896">
        <w:rPr>
          <w:rFonts w:ascii="Times New Roman" w:hAnsi="Times New Roman"/>
          <w:sz w:val="24"/>
          <w:szCs w:val="24"/>
          <w:lang w:val="pl-PL"/>
        </w:rPr>
        <w:t xml:space="preserve">? W takiej sytuacji prosimy o </w:t>
      </w:r>
      <w:proofErr w:type="spellStart"/>
      <w:r w:rsidRPr="000A6896">
        <w:rPr>
          <w:rFonts w:ascii="Times New Roman" w:hAnsi="Times New Roman"/>
          <w:sz w:val="24"/>
          <w:szCs w:val="24"/>
          <w:lang w:val="pl-PL"/>
        </w:rPr>
        <w:t>okreslenie</w:t>
      </w:r>
      <w:proofErr w:type="spellEnd"/>
      <w:r w:rsidRPr="000A6896">
        <w:rPr>
          <w:rFonts w:ascii="Times New Roman" w:hAnsi="Times New Roman"/>
          <w:sz w:val="24"/>
          <w:szCs w:val="24"/>
          <w:lang w:val="pl-PL"/>
        </w:rPr>
        <w:t xml:space="preserve"> </w:t>
      </w:r>
      <w:proofErr w:type="spellStart"/>
      <w:r w:rsidRPr="000A6896">
        <w:rPr>
          <w:rFonts w:ascii="Times New Roman" w:hAnsi="Times New Roman"/>
          <w:sz w:val="24"/>
          <w:szCs w:val="24"/>
          <w:lang w:val="pl-PL"/>
        </w:rPr>
        <w:t>minialnych</w:t>
      </w:r>
      <w:proofErr w:type="spellEnd"/>
      <w:r w:rsidRPr="000A6896">
        <w:rPr>
          <w:rFonts w:ascii="Times New Roman" w:hAnsi="Times New Roman"/>
          <w:sz w:val="24"/>
          <w:szCs w:val="24"/>
          <w:lang w:val="pl-PL"/>
        </w:rPr>
        <w:t xml:space="preserve"> parametrów Access Point.</w:t>
      </w:r>
    </w:p>
    <w:p w:rsidR="004C1DF9" w:rsidRPr="007F525C" w:rsidRDefault="00F7751B"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 xml:space="preserve">Odpowiedź na pytanie nr 14: Zamawiający posiada własne </w:t>
      </w:r>
      <w:r w:rsidR="007F525C">
        <w:rPr>
          <w:rFonts w:ascii="Times New Roman" w:hAnsi="Times New Roman"/>
          <w:b/>
          <w:sz w:val="24"/>
          <w:szCs w:val="24"/>
          <w:lang w:val="pl-PL"/>
        </w:rPr>
        <w:t>Access Po</w:t>
      </w:r>
      <w:r w:rsidRPr="007F525C">
        <w:rPr>
          <w:rFonts w:ascii="Times New Roman" w:hAnsi="Times New Roman"/>
          <w:b/>
          <w:sz w:val="24"/>
          <w:szCs w:val="24"/>
          <w:lang w:val="pl-PL"/>
        </w:rPr>
        <w:t xml:space="preserve">inty w budynku ZBO więc nie wymaga dostawy Access </w:t>
      </w:r>
      <w:proofErr w:type="spellStart"/>
      <w:r w:rsidRPr="007F525C">
        <w:rPr>
          <w:rFonts w:ascii="Times New Roman" w:hAnsi="Times New Roman"/>
          <w:b/>
          <w:sz w:val="24"/>
          <w:szCs w:val="24"/>
          <w:lang w:val="pl-PL"/>
        </w:rPr>
        <w:t>Piont</w:t>
      </w:r>
      <w:proofErr w:type="spellEnd"/>
      <w:r w:rsidRPr="007F525C">
        <w:rPr>
          <w:rFonts w:ascii="Times New Roman" w:hAnsi="Times New Roman"/>
          <w:b/>
          <w:sz w:val="24"/>
          <w:szCs w:val="24"/>
          <w:lang w:val="pl-PL"/>
        </w:rPr>
        <w:t>. Ponadto Zamawi</w:t>
      </w:r>
      <w:r w:rsidR="007F525C">
        <w:rPr>
          <w:rFonts w:ascii="Times New Roman" w:hAnsi="Times New Roman"/>
          <w:b/>
          <w:sz w:val="24"/>
          <w:szCs w:val="24"/>
          <w:lang w:val="pl-PL"/>
        </w:rPr>
        <w:t>a</w:t>
      </w:r>
      <w:r w:rsidRPr="007F525C">
        <w:rPr>
          <w:rFonts w:ascii="Times New Roman" w:hAnsi="Times New Roman"/>
          <w:b/>
          <w:sz w:val="24"/>
          <w:szCs w:val="24"/>
          <w:lang w:val="pl-PL"/>
        </w:rPr>
        <w:t>jący modyfikuje zapis</w:t>
      </w:r>
      <w:r w:rsidR="004C1DF9" w:rsidRPr="007F525C">
        <w:rPr>
          <w:rFonts w:ascii="Times New Roman" w:hAnsi="Times New Roman"/>
          <w:b/>
          <w:sz w:val="24"/>
          <w:szCs w:val="24"/>
          <w:lang w:val="pl-PL"/>
        </w:rPr>
        <w:t xml:space="preserve"> Załącznika nr 2 Pakiet 2, Aparat RTG typu ramię C – ortopedyczny, IX. Wyposażenie dodatkowe, pkt 65. Zapis otrzymuje brzmienie zgodnie z załącznikiem nr 1 do wyjaśnień i modyfikacji SIWZ (załącznik nr 2 do SIWZ – tekst jednolity).</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7F525C" w:rsidRDefault="004C1DF9"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 xml:space="preserve">Pytanie nr 15 </w:t>
      </w:r>
      <w:r w:rsidR="00837A0C" w:rsidRPr="007F525C">
        <w:rPr>
          <w:rFonts w:ascii="Times New Roman" w:hAnsi="Times New Roman"/>
          <w:b/>
          <w:sz w:val="24"/>
          <w:szCs w:val="24"/>
          <w:lang w:val="pl-PL"/>
        </w:rPr>
        <w:t>Dotyczy wymogów parametrów technicznych , pakiet 1 aparat RTG przyłóżkowy cyfrowy</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Czy Zamawiający nie popełnił pomyłki wymagając roku produkcji 2017? </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Dużo korzystniejsze dla Zamawiającego byłoby wymaganie aparatu wyprodukowanego w bieżącym roku.</w:t>
      </w:r>
    </w:p>
    <w:p w:rsidR="00837A0C" w:rsidRPr="007F525C" w:rsidRDefault="004C1DF9" w:rsidP="000A6896">
      <w:pPr>
        <w:pStyle w:val="Bezodstpw"/>
        <w:spacing w:line="276" w:lineRule="auto"/>
        <w:jc w:val="both"/>
        <w:rPr>
          <w:rFonts w:ascii="Times New Roman" w:hAnsi="Times New Roman"/>
          <w:b/>
          <w:color w:val="000000"/>
          <w:sz w:val="24"/>
          <w:szCs w:val="24"/>
          <w:lang w:val="pl-PL"/>
        </w:rPr>
      </w:pPr>
      <w:r w:rsidRPr="000A6896">
        <w:rPr>
          <w:rStyle w:val="apple-style-span"/>
          <w:rFonts w:ascii="Times New Roman" w:hAnsi="Times New Roman"/>
          <w:b/>
          <w:color w:val="000000"/>
          <w:sz w:val="24"/>
          <w:szCs w:val="24"/>
          <w:lang w:val="pl-PL"/>
        </w:rPr>
        <w:t>Odpowiedź na pytanie nr 15: Zgodnie z modyfikacją SIWZ z dn. 17.05.2018r.</w:t>
      </w:r>
    </w:p>
    <w:p w:rsidR="00837A0C" w:rsidRPr="007F525C" w:rsidRDefault="004C1DF9"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lastRenderedPageBreak/>
        <w:t>Pytanie nr 16 d</w:t>
      </w:r>
      <w:r w:rsidR="00837A0C" w:rsidRPr="007F525C">
        <w:rPr>
          <w:rFonts w:ascii="Times New Roman" w:hAnsi="Times New Roman"/>
          <w:b/>
          <w:sz w:val="24"/>
          <w:szCs w:val="24"/>
          <w:lang w:val="pl-PL"/>
        </w:rPr>
        <w:t>otyczy wymogów parametrów technicznych, pakiet 1 , p. 51</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dopuści aparat ze stacją akwizycyjną wyposażoną w pamięć RAM min. 4GB? Stacja akwizycyjna jest przeznaczona tylko do pracy w aparacie i nie stanowi oddzielnego komputera na którym można instalować inne oprogramowanie, więc ilość pamięci operacyjnej jaka została zainstalowana przez producenta jest wystarczająca i optymalna do wykonywania zadań na tym komputerze.</w:t>
      </w:r>
    </w:p>
    <w:p w:rsidR="00837A0C" w:rsidRPr="007F525C" w:rsidRDefault="007F525C"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 xml:space="preserve">Odpowiedź na pytanie nr 16: </w:t>
      </w:r>
      <w:r w:rsidR="004C1DF9" w:rsidRPr="007F525C">
        <w:rPr>
          <w:rFonts w:ascii="Times New Roman" w:hAnsi="Times New Roman"/>
          <w:b/>
          <w:sz w:val="24"/>
          <w:szCs w:val="24"/>
          <w:lang w:val="pl-PL"/>
        </w:rPr>
        <w:t>Zgodnie z modyfikacją SIWZ z dn. 16.05.2018r.</w:t>
      </w:r>
    </w:p>
    <w:p w:rsidR="004C1DF9" w:rsidRPr="000A6896" w:rsidRDefault="004C1DF9" w:rsidP="000A6896">
      <w:pPr>
        <w:pStyle w:val="Bezodstpw"/>
        <w:spacing w:line="276" w:lineRule="auto"/>
        <w:jc w:val="both"/>
        <w:rPr>
          <w:rFonts w:ascii="Times New Roman" w:hAnsi="Times New Roman"/>
          <w:sz w:val="24"/>
          <w:szCs w:val="24"/>
          <w:lang w:val="pl-PL"/>
        </w:rPr>
      </w:pPr>
    </w:p>
    <w:p w:rsidR="00837A0C"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Pytanie nr 17 d</w:t>
      </w:r>
      <w:r w:rsidR="00837A0C" w:rsidRPr="007F525C">
        <w:rPr>
          <w:rFonts w:ascii="Times New Roman" w:hAnsi="Times New Roman"/>
          <w:b/>
          <w:sz w:val="24"/>
          <w:szCs w:val="24"/>
          <w:lang w:val="pl-PL"/>
        </w:rPr>
        <w:t>otyczy wymogów parametrów technicznych, pakiet 1, p. 55</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dopuści głębię szarości obrazów zapisanych na dysku aparatu min. 12 bitów? Obecny zapis nie precyzuje o jaką matrycę chodzi (obrazów przed przetworzeniem, czy też po).  Wartość 12 bitów obrazów po przetworzeniu jest wystarczająca, gdyż stacja opisowa na którą zostaną one wysłane wyświetla zaledwie 10 bitów.</w:t>
      </w:r>
    </w:p>
    <w:p w:rsidR="004C1DF9" w:rsidRPr="007F525C" w:rsidRDefault="007F525C" w:rsidP="000A6896">
      <w:pPr>
        <w:pStyle w:val="Bezodstpw"/>
        <w:spacing w:line="276" w:lineRule="auto"/>
        <w:jc w:val="both"/>
        <w:rPr>
          <w:rFonts w:ascii="Times New Roman" w:hAnsi="Times New Roman"/>
          <w:b/>
          <w:sz w:val="24"/>
          <w:szCs w:val="24"/>
          <w:lang w:val="pl-PL"/>
        </w:rPr>
      </w:pPr>
      <w:r>
        <w:rPr>
          <w:rFonts w:ascii="Times New Roman" w:hAnsi="Times New Roman"/>
          <w:b/>
          <w:sz w:val="24"/>
          <w:szCs w:val="24"/>
          <w:lang w:val="pl-PL"/>
        </w:rPr>
        <w:t xml:space="preserve">Odpowiedź na pytanie nr 17: </w:t>
      </w:r>
      <w:r w:rsidR="004C1DF9" w:rsidRPr="007F525C">
        <w:rPr>
          <w:rFonts w:ascii="Times New Roman" w:hAnsi="Times New Roman"/>
          <w:b/>
          <w:sz w:val="24"/>
          <w:szCs w:val="24"/>
          <w:lang w:val="pl-PL"/>
        </w:rPr>
        <w:t>W odpowiedzi na pytanie Zamawiający modyfikuje zapis załącznika nr 2 do SIWZ – pakiet 1, p. 55. Zapis otrzymuje brzmienie zgodnie z załącznikiem nr 1 do wyjaśnień i modyfikacji SIWZ (załącznik nr 2 do SIWZ – tekst jednolity).</w:t>
      </w:r>
    </w:p>
    <w:p w:rsidR="004C1DF9" w:rsidRPr="000A6896" w:rsidRDefault="004C1DF9" w:rsidP="000A6896">
      <w:pPr>
        <w:pStyle w:val="Bezodstpw"/>
        <w:spacing w:line="276" w:lineRule="auto"/>
        <w:jc w:val="both"/>
        <w:rPr>
          <w:rFonts w:ascii="Times New Roman" w:hAnsi="Times New Roman"/>
          <w:sz w:val="24"/>
          <w:szCs w:val="24"/>
          <w:lang w:val="pl-PL"/>
        </w:rPr>
      </w:pPr>
    </w:p>
    <w:p w:rsidR="00837A0C"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Pytanie nr 18 d</w:t>
      </w:r>
      <w:r w:rsidR="00837A0C" w:rsidRPr="007F525C">
        <w:rPr>
          <w:rFonts w:ascii="Times New Roman" w:hAnsi="Times New Roman"/>
          <w:b/>
          <w:sz w:val="24"/>
          <w:szCs w:val="24"/>
          <w:lang w:val="pl-PL"/>
        </w:rPr>
        <w:t>otyczy wymogów parametrów technicznych, pakiet 1, p. 1</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zgodzi się wprowadzić dodatkową punktację: „Przemieszczanie aparatu po zwolnieniu blokady w przypadku rozładowania się akumulatorów – 5 pkt; Brak powyższej funkcji – 0 pkt”. Dzięki temu nawet przy rozładowanych akumulatorach będzie można podjechać do krytycznego pacjenta i wykonać mu zdjęcie np. po podpięciu aparatu do gniazdka.</w:t>
      </w:r>
    </w:p>
    <w:p w:rsidR="00A22093" w:rsidRPr="007F525C" w:rsidRDefault="00837A0C"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 xml:space="preserve"> </w:t>
      </w:r>
      <w:r w:rsidR="007F525C">
        <w:rPr>
          <w:rFonts w:ascii="Times New Roman" w:hAnsi="Times New Roman"/>
          <w:b/>
          <w:sz w:val="24"/>
          <w:szCs w:val="24"/>
          <w:lang w:val="pl-PL"/>
        </w:rPr>
        <w:t xml:space="preserve">Odpowiedź na pytanie nr 18: </w:t>
      </w:r>
      <w:r w:rsidR="00A22093" w:rsidRPr="007F525C">
        <w:rPr>
          <w:rFonts w:ascii="Times New Roman" w:hAnsi="Times New Roman"/>
          <w:b/>
          <w:sz w:val="24"/>
          <w:szCs w:val="24"/>
          <w:lang w:val="pl-PL"/>
        </w:rPr>
        <w:t>W odpowiedzi na pytanie Zamawiający modyfikuje zapis załącznika nr 2 do SIWZ – pakiet 1. Zapis otrzymuje brzmienie zgodnie z załącznikiem nr 1 do wyjaśnień i modyfikacji SIWZ (załącznik nr 2 do SIWZ – tekst jednolity).</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Pytanie nr 19 d</w:t>
      </w:r>
      <w:r w:rsidR="00837A0C" w:rsidRPr="007F525C">
        <w:rPr>
          <w:rFonts w:ascii="Times New Roman" w:hAnsi="Times New Roman"/>
          <w:b/>
          <w:sz w:val="24"/>
          <w:szCs w:val="24"/>
          <w:lang w:val="pl-PL"/>
        </w:rPr>
        <w:t>otyczy wymogów parametrów technicznych, pakiet 1, p. 8</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Czy Zamawiający zgodzi się wprowadzić dodatkową punktację: „≤400 kg - 5 pkt,&gt; 400 kg – 0 pkt”? Zamawiający co prawda wymaga aparatu z napędem, ale lżejszy aparat ułatwia przemieszczanie się windami. </w:t>
      </w:r>
    </w:p>
    <w:p w:rsidR="00A22093"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Odpowiedź na pytanie nr 19: 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Pytanie nr 20 d</w:t>
      </w:r>
      <w:r w:rsidR="00837A0C" w:rsidRPr="007F525C">
        <w:rPr>
          <w:rFonts w:ascii="Times New Roman" w:hAnsi="Times New Roman"/>
          <w:b/>
          <w:sz w:val="24"/>
          <w:szCs w:val="24"/>
          <w:lang w:val="pl-PL"/>
        </w:rPr>
        <w:t>otyczy wymogów parametrów technicznych, pakiet 1, p. 38</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zgodzi się wprowadzić dodatkową punktację: „Kable do lampy prowadzone wewnątrz obudowy ramienia – 5 pkt, Brak powyższej funkcji – 0 pkt”? Brak kabli karbowanych itp. na zewnątrz ramienia znacząco ułatwia czyszczenie i dezynfekcję aparatu.</w:t>
      </w:r>
    </w:p>
    <w:p w:rsidR="00A22093"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Odpowiedź na pytanie nr 20: 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Pytanie nr 21 d</w:t>
      </w:r>
      <w:r w:rsidR="00837A0C" w:rsidRPr="007F525C">
        <w:rPr>
          <w:rFonts w:ascii="Times New Roman" w:hAnsi="Times New Roman"/>
          <w:b/>
          <w:sz w:val="24"/>
          <w:szCs w:val="24"/>
          <w:lang w:val="pl-PL"/>
        </w:rPr>
        <w:t>otyczy wymogów parametrów technicznych, pakiet 1, p. 39</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zgodzi się wprowadzić dodatkową punktację: „≤160 cm – 5 pkt, &gt;160cm – 0 pkt”? Niższy aparat zapewnia lepszą widoczność podczas przemieszczania się po szpitalu.</w:t>
      </w:r>
    </w:p>
    <w:p w:rsidR="00A22093"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lastRenderedPageBreak/>
        <w:t>Odpowiedź na pytanie nr 21: 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Pytanie nr 22 d</w:t>
      </w:r>
      <w:r w:rsidR="00837A0C" w:rsidRPr="007F525C">
        <w:rPr>
          <w:rFonts w:ascii="Times New Roman" w:hAnsi="Times New Roman"/>
          <w:b/>
          <w:sz w:val="24"/>
          <w:szCs w:val="24"/>
          <w:lang w:val="pl-PL"/>
        </w:rPr>
        <w:t>otyczy wymogów parametrów technicznych, pakiet 1, p. 42</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zgodzi się wprowadzić dodatkową punktację: „Detektor z ułatwiającą przenoszenie rączką zintegrowaną z jego obudową – 5 pkt, Brak powyższej funkcji – 0 pkt”? Rączka zintegrowana w obudowie detektora nie tylko ułatwia przenoszenie, ale także zwiększa bezpieczeństwo ze względu na pewniejszy chwyt detektora przez Technika.</w:t>
      </w:r>
    </w:p>
    <w:p w:rsidR="00A22093"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Odpowiedź na pytanie nr 22: 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7F525C" w:rsidRDefault="00A22093" w:rsidP="000A6896">
      <w:pPr>
        <w:pStyle w:val="Bezodstpw"/>
        <w:spacing w:line="276" w:lineRule="auto"/>
        <w:jc w:val="both"/>
        <w:rPr>
          <w:rFonts w:ascii="Times New Roman" w:hAnsi="Times New Roman"/>
          <w:b/>
          <w:color w:val="1F497D"/>
          <w:sz w:val="24"/>
          <w:szCs w:val="24"/>
          <w:lang w:val="pl-PL"/>
        </w:rPr>
      </w:pPr>
      <w:r w:rsidRPr="007F525C">
        <w:rPr>
          <w:rFonts w:ascii="Times New Roman" w:hAnsi="Times New Roman"/>
          <w:b/>
          <w:sz w:val="24"/>
          <w:szCs w:val="24"/>
          <w:lang w:val="pl-PL"/>
        </w:rPr>
        <w:t>Pytanie nr 23 d</w:t>
      </w:r>
      <w:r w:rsidR="00837A0C" w:rsidRPr="007F525C">
        <w:rPr>
          <w:rFonts w:ascii="Times New Roman" w:hAnsi="Times New Roman"/>
          <w:b/>
          <w:sz w:val="24"/>
          <w:szCs w:val="24"/>
          <w:lang w:val="pl-PL"/>
        </w:rPr>
        <w:t>otyczy wymogów parametrów technicznych, pakiet 1 Punkt D – „Koszty eksploatacji pogwarancyjnej oraz obsługi serwisowej pogwarancyjnej – wymagane materiały potwierdzające spełnienie nw. parametrów do złożenia wraz z ofertą”</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Mając na celu sprawne przeprowadzenie postępowania i rozwianie wszelkich wątpliwości przed składaniem ofert prosimy o jednoznaczne potwierdzenie, że wykonawca ma obowiązek przedłożenia materiałów potwierdzających spełnianie parametrów tylko w odniesieniu do parametrów sprzętu, natomiast jeżeli chodzi o potwierdzenie kosztów eksploatacji pogwarancyjnej oraz obsługi serwisowej pogwarancyjnej wystarczające będzie oświadczenie wykonawcy zawarte w niniejszej tabeli.</w:t>
      </w:r>
    </w:p>
    <w:p w:rsidR="00A22093"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Odpowiedź na pytanie nr 23: Zgodnie z modyfikacją SIWZ z dn. 11.05.2018r.</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7F525C" w:rsidRDefault="007F525C" w:rsidP="000A6896">
      <w:pPr>
        <w:pStyle w:val="Bezodstpw"/>
        <w:spacing w:line="276" w:lineRule="auto"/>
        <w:jc w:val="both"/>
        <w:rPr>
          <w:rFonts w:ascii="Times New Roman" w:eastAsia="Calibri" w:hAnsi="Times New Roman"/>
          <w:b/>
          <w:sz w:val="24"/>
          <w:szCs w:val="24"/>
          <w:lang w:val="pl-PL" w:eastAsia="en-US"/>
        </w:rPr>
      </w:pPr>
      <w:r w:rsidRPr="007F525C">
        <w:rPr>
          <w:rFonts w:ascii="Times New Roman" w:hAnsi="Times New Roman"/>
          <w:b/>
          <w:sz w:val="24"/>
          <w:szCs w:val="24"/>
          <w:lang w:val="pl-PL"/>
        </w:rPr>
        <w:t>Pytanie nr 24 d</w:t>
      </w:r>
      <w:r w:rsidR="00837A0C" w:rsidRPr="007F525C">
        <w:rPr>
          <w:rFonts w:ascii="Times New Roman" w:hAnsi="Times New Roman"/>
          <w:b/>
          <w:sz w:val="24"/>
          <w:szCs w:val="24"/>
          <w:lang w:val="pl-PL"/>
        </w:rPr>
        <w:t xml:space="preserve">otyczy treści SIWZ, 2. </w:t>
      </w:r>
      <w:r w:rsidR="00837A0C" w:rsidRPr="007F525C">
        <w:rPr>
          <w:rFonts w:ascii="Times New Roman" w:eastAsia="Calibri" w:hAnsi="Times New Roman"/>
          <w:b/>
          <w:sz w:val="24"/>
          <w:szCs w:val="24"/>
          <w:lang w:val="pl-PL" w:eastAsia="en-US"/>
        </w:rPr>
        <w:t>WYKAZ DOKUMENTÓW PRZEDMIOTOWYCH pkt 2)</w:t>
      </w:r>
    </w:p>
    <w:p w:rsidR="00837A0C" w:rsidRPr="007F525C" w:rsidRDefault="00837A0C" w:rsidP="000A6896">
      <w:pPr>
        <w:pStyle w:val="Bezodstpw"/>
        <w:spacing w:line="276" w:lineRule="auto"/>
        <w:jc w:val="both"/>
        <w:rPr>
          <w:rFonts w:ascii="Times New Roman" w:hAnsi="Times New Roman"/>
          <w:sz w:val="24"/>
          <w:szCs w:val="24"/>
          <w:lang w:val="pl-PL"/>
        </w:rPr>
      </w:pPr>
      <w:r w:rsidRPr="007F525C">
        <w:rPr>
          <w:rFonts w:ascii="Times New Roman" w:hAnsi="Times New Roman"/>
          <w:sz w:val="24"/>
          <w:szCs w:val="24"/>
          <w:lang w:val="pl-PL"/>
        </w:rPr>
        <w:t>Prosimy o potwierdzenie, że w przypadku gdy w oryginalnych materiałach informacyjnych producenta (wskazanych przez Zamawiającego) któryś z parametrów wymaganych a nie podlegających ocenie nie będzie opisany, Zamawiający, w tej wyjątkowej sytuacji, dopuszcza złożenie stosownego oświadczenia wykonawcy lub dystrybutora potwierdzającego wymagany punkt.</w:t>
      </w:r>
    </w:p>
    <w:p w:rsidR="00837A0C" w:rsidRDefault="00837A0C" w:rsidP="000A6896">
      <w:pPr>
        <w:pStyle w:val="Bezodstpw"/>
        <w:spacing w:line="276" w:lineRule="auto"/>
        <w:jc w:val="both"/>
        <w:rPr>
          <w:rFonts w:ascii="Times New Roman" w:hAnsi="Times New Roman"/>
          <w:sz w:val="24"/>
          <w:szCs w:val="24"/>
          <w:lang w:val="pl-PL"/>
        </w:rPr>
      </w:pPr>
      <w:r w:rsidRPr="007F525C">
        <w:rPr>
          <w:rFonts w:ascii="Times New Roman" w:hAnsi="Times New Roman"/>
          <w:sz w:val="24"/>
          <w:szCs w:val="24"/>
          <w:lang w:val="pl-PL"/>
        </w:rPr>
        <w:t>Biorąc pod uwagę zarówno bogate doświadczenie Zamawiającego jeżeli chodzi o zakup sprzętu medycznego jak i naszą wiedzę, żaden z producentów nie tworzy dokumentacji zawierającej wszystkie parametry urządzeń, które w różnych postępowaniach opisują Zamawiający, w związku z czym bardzo często, jedynym rozwiązaniem jest przedstawienie stosownego oświadczenia potwierdzającego dany parametr czy funkcjonalność.</w:t>
      </w:r>
      <w:r w:rsidRPr="000A6896">
        <w:rPr>
          <w:rFonts w:ascii="Times New Roman" w:hAnsi="Times New Roman"/>
          <w:sz w:val="24"/>
          <w:szCs w:val="24"/>
          <w:lang w:val="pl-PL"/>
        </w:rPr>
        <w:t xml:space="preserve"> </w:t>
      </w:r>
    </w:p>
    <w:p w:rsidR="007F525C" w:rsidRPr="007F525C" w:rsidRDefault="007F525C"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Odpowiedź na pytanie nr 24: Zapisy SIWZ bez zmian.</w:t>
      </w:r>
    </w:p>
    <w:p w:rsidR="00837A0C" w:rsidRPr="000A6896" w:rsidRDefault="00837A0C" w:rsidP="000A6896">
      <w:pPr>
        <w:pStyle w:val="Bezodstpw"/>
        <w:spacing w:line="276" w:lineRule="auto"/>
        <w:jc w:val="both"/>
        <w:rPr>
          <w:rFonts w:ascii="Times New Roman" w:hAnsi="Times New Roman"/>
          <w:color w:val="1F497D"/>
          <w:sz w:val="24"/>
          <w:szCs w:val="24"/>
          <w:lang w:val="pl-PL"/>
        </w:rPr>
      </w:pPr>
    </w:p>
    <w:p w:rsidR="00837A0C" w:rsidRPr="007F525C" w:rsidRDefault="00A22093" w:rsidP="000A6896">
      <w:pPr>
        <w:pStyle w:val="Bezodstpw"/>
        <w:spacing w:line="276" w:lineRule="auto"/>
        <w:jc w:val="both"/>
        <w:rPr>
          <w:rFonts w:ascii="Times New Roman" w:eastAsia="Calibri" w:hAnsi="Times New Roman"/>
          <w:b/>
          <w:sz w:val="24"/>
          <w:szCs w:val="24"/>
          <w:lang w:val="pl-PL" w:eastAsia="en-US"/>
        </w:rPr>
      </w:pPr>
      <w:r w:rsidRPr="007F525C">
        <w:rPr>
          <w:rFonts w:ascii="Times New Roman" w:hAnsi="Times New Roman"/>
          <w:b/>
          <w:sz w:val="24"/>
          <w:szCs w:val="24"/>
          <w:lang w:val="pl-PL"/>
        </w:rPr>
        <w:t>Pytanie nr 25 d</w:t>
      </w:r>
      <w:r w:rsidR="00837A0C" w:rsidRPr="007F525C">
        <w:rPr>
          <w:rFonts w:ascii="Times New Roman" w:hAnsi="Times New Roman"/>
          <w:b/>
          <w:sz w:val="24"/>
          <w:szCs w:val="24"/>
          <w:lang w:val="pl-PL"/>
        </w:rPr>
        <w:t xml:space="preserve">otyczy treści SIWZ, 3. </w:t>
      </w:r>
      <w:r w:rsidR="00837A0C" w:rsidRPr="007F525C">
        <w:rPr>
          <w:rFonts w:ascii="Times New Roman" w:eastAsia="Calibri" w:hAnsi="Times New Roman"/>
          <w:b/>
          <w:sz w:val="24"/>
          <w:szCs w:val="24"/>
          <w:lang w:val="pl-PL" w:eastAsia="en-US"/>
        </w:rPr>
        <w:t>WYKAZ POZOSTAŁYCH DOKUMENTÓW pkt 3)</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Ze sformułowania „Zaleca się” Wykonawca wnioskuje, że nie jest to obowiązek. Ale już kolejne postanowienia SIWZ budzą wątpliwości w tym zakresie, patrz np. rozdział IX SIWZ. Tym bardziej, że Zamawiający w SIWZ nie zobowiązał się, że w odpowiednim czasie udostępni wzór umowy uwzględniający wprowadzone do niego ewentualnie zmiany. Prosimy zatem o usunięcie tego postanowienia, tym bardziej, że w formularzu ofertowym jest już stosowne oświadczenie Wykonawcy, że akceptuje on wzór umowy. </w:t>
      </w:r>
    </w:p>
    <w:p w:rsidR="00A22093" w:rsidRPr="007F525C" w:rsidRDefault="00A22093"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Odpowiedź na pytanie nr 25: Zapisy SIWZ bez zmian.</w:t>
      </w:r>
    </w:p>
    <w:p w:rsidR="00837A0C" w:rsidRPr="000A6896" w:rsidRDefault="00837A0C" w:rsidP="000A6896">
      <w:pPr>
        <w:pStyle w:val="Bezodstpw"/>
        <w:spacing w:line="276" w:lineRule="auto"/>
        <w:jc w:val="both"/>
        <w:rPr>
          <w:rFonts w:ascii="Times New Roman" w:eastAsia="Calibri" w:hAnsi="Times New Roman"/>
          <w:sz w:val="24"/>
          <w:szCs w:val="24"/>
          <w:lang w:val="pl-PL" w:eastAsia="en-US"/>
        </w:rPr>
      </w:pPr>
    </w:p>
    <w:p w:rsidR="00837A0C" w:rsidRPr="007F525C" w:rsidRDefault="00A22093" w:rsidP="000A6896">
      <w:pPr>
        <w:pStyle w:val="Bezodstpw"/>
        <w:spacing w:line="276" w:lineRule="auto"/>
        <w:jc w:val="both"/>
        <w:rPr>
          <w:rFonts w:ascii="Times New Roman" w:eastAsia="Calibri" w:hAnsi="Times New Roman"/>
          <w:b/>
          <w:sz w:val="24"/>
          <w:szCs w:val="24"/>
          <w:lang w:val="pl-PL" w:eastAsia="en-US"/>
        </w:rPr>
      </w:pPr>
      <w:r w:rsidRPr="007F525C">
        <w:rPr>
          <w:rFonts w:ascii="Times New Roman" w:hAnsi="Times New Roman"/>
          <w:b/>
          <w:sz w:val="24"/>
          <w:szCs w:val="24"/>
          <w:lang w:val="pl-PL"/>
        </w:rPr>
        <w:lastRenderedPageBreak/>
        <w:t>Pytanie nr 26 d</w:t>
      </w:r>
      <w:r w:rsidR="00837A0C" w:rsidRPr="007F525C">
        <w:rPr>
          <w:rFonts w:ascii="Times New Roman" w:hAnsi="Times New Roman"/>
          <w:b/>
          <w:sz w:val="24"/>
          <w:szCs w:val="24"/>
          <w:lang w:val="pl-PL"/>
        </w:rPr>
        <w:t xml:space="preserve">otyczy treści SIWZ, ROZDZIAŁ VIII, 1. Kryteria wyboru ofert i ich znaczenie PUNKT 5 Wysokość kary umownej </w:t>
      </w:r>
    </w:p>
    <w:p w:rsidR="007F525C" w:rsidRPr="000A6896" w:rsidRDefault="00837A0C" w:rsidP="007F525C">
      <w:pPr>
        <w:pStyle w:val="Bezodstpw"/>
        <w:spacing w:line="276" w:lineRule="auto"/>
        <w:jc w:val="both"/>
        <w:rPr>
          <w:rFonts w:ascii="Times New Roman" w:hAnsi="Times New Roman"/>
          <w:sz w:val="24"/>
          <w:szCs w:val="24"/>
          <w:lang w:val="pl-PL" w:eastAsia="ar-SA"/>
        </w:rPr>
      </w:pPr>
      <w:r w:rsidRPr="007F525C">
        <w:rPr>
          <w:rFonts w:ascii="Times New Roman" w:hAnsi="Times New Roman"/>
          <w:sz w:val="24"/>
          <w:szCs w:val="24"/>
          <w:lang w:val="pl-PL"/>
        </w:rPr>
        <w:t>Prosimy o usunięcie tego kryterium jako naruszające w sposób rażący bezwzględnie obowiązujące przepisy Prawa zamówień publicznych, w tym w szczególności art.91 ustawy Prawo zamówień publicznych. Przypominamy Zamawiającemu, że kryteriami oceny ofert są cena, koszt lub inne kryteria odnoszące się do przedmiotu zamówienia, czyli świadczonych dostaw, usług lub robót budowlanych. Kary umowne nie są przedmiotem „świadczenia” ale formą odszkodowania w przypadku niewykonania lub nienależytego wykonania świadczenia.</w:t>
      </w:r>
      <w:r w:rsidR="007F525C">
        <w:rPr>
          <w:rFonts w:ascii="Times New Roman" w:hAnsi="Times New Roman"/>
          <w:sz w:val="24"/>
          <w:szCs w:val="24"/>
          <w:lang w:val="pl-PL"/>
        </w:rPr>
        <w:t xml:space="preserve"> </w:t>
      </w:r>
      <w:r w:rsidR="007F525C" w:rsidRPr="007F525C">
        <w:rPr>
          <w:rFonts w:ascii="Times New Roman" w:hAnsi="Times New Roman"/>
          <w:b/>
          <w:sz w:val="24"/>
          <w:szCs w:val="24"/>
          <w:lang w:val="pl-PL"/>
        </w:rPr>
        <w:t xml:space="preserve">Odpowiedź na pytanie nr 26: Zapisy SIWZ bez zmian. </w:t>
      </w:r>
      <w:r w:rsidR="007F525C" w:rsidRPr="007F525C">
        <w:rPr>
          <w:rFonts w:ascii="Times New Roman" w:hAnsi="Times New Roman"/>
          <w:b/>
          <w:sz w:val="24"/>
          <w:szCs w:val="24"/>
          <w:lang w:val="pl-PL" w:eastAsia="ar-SA"/>
        </w:rPr>
        <w:t>W wyroku z dnia 24 lutego 2012r. ( KIO 291/12): Izba nie znalazła podstaw, by odmówić słuszności stanowisku Zamawiającego, że kryterium kary umownej, jako odnoszący się do realizacji przedmiotu zamówienia może stanowić gwarancję należytego wykonania umowy.</w:t>
      </w:r>
    </w:p>
    <w:p w:rsidR="00837A0C" w:rsidRPr="000A6896" w:rsidRDefault="00837A0C" w:rsidP="000A6896">
      <w:pPr>
        <w:pStyle w:val="Bezodstpw"/>
        <w:spacing w:line="276" w:lineRule="auto"/>
        <w:jc w:val="both"/>
        <w:rPr>
          <w:rFonts w:ascii="Times New Roman" w:hAnsi="Times New Roman"/>
          <w:color w:val="1F497D"/>
          <w:sz w:val="24"/>
          <w:szCs w:val="24"/>
          <w:lang w:val="pl-PL"/>
        </w:rPr>
      </w:pPr>
    </w:p>
    <w:p w:rsidR="00837A0C" w:rsidRPr="007F525C" w:rsidRDefault="00A22093" w:rsidP="000A6896">
      <w:pPr>
        <w:pStyle w:val="Bezodstpw"/>
        <w:spacing w:line="276" w:lineRule="auto"/>
        <w:jc w:val="both"/>
        <w:rPr>
          <w:rFonts w:ascii="Times New Roman" w:eastAsia="Calibri" w:hAnsi="Times New Roman"/>
          <w:b/>
          <w:sz w:val="24"/>
          <w:szCs w:val="24"/>
          <w:lang w:val="pl-PL" w:eastAsia="en-US"/>
        </w:rPr>
      </w:pPr>
      <w:r w:rsidRPr="007F525C">
        <w:rPr>
          <w:rFonts w:ascii="Times New Roman" w:hAnsi="Times New Roman"/>
          <w:b/>
          <w:sz w:val="24"/>
          <w:szCs w:val="24"/>
          <w:lang w:val="pl-PL"/>
        </w:rPr>
        <w:t>Pytanie nr 27 d</w:t>
      </w:r>
      <w:r w:rsidR="00837A0C" w:rsidRPr="007F525C">
        <w:rPr>
          <w:rFonts w:ascii="Times New Roman" w:hAnsi="Times New Roman"/>
          <w:b/>
          <w:sz w:val="24"/>
          <w:szCs w:val="24"/>
          <w:lang w:val="pl-PL"/>
        </w:rPr>
        <w:t>otyczy treści SIWZ, ROZDZIAŁ VIII, 2.7</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Prosimy o usunięcie tego kryterium jako naruszające w sposób rażący bezwzględnie obowiązujące przepisy Prawa zamówień publicznych, w tym w szczególności art.91 ustawy Prawo zamówień publicznych. Przypominamy Zamawiającemu, że kryteriami oceny ofert są cena, koszt lub inne kryteria odnoszące się do przedmiotu zamówienia, czyli świadczonych dostaw, usług lub robót budowlanych. Kary umowne nie są przedmiotem „świadczenia” ale formą odszkodowania w przypadku niewykonania lub nienależytego wykonania świadczenia.</w:t>
      </w:r>
    </w:p>
    <w:p w:rsidR="00632736" w:rsidRPr="007F525C" w:rsidRDefault="00632736" w:rsidP="000A6896">
      <w:pPr>
        <w:pStyle w:val="Bezodstpw"/>
        <w:spacing w:line="276" w:lineRule="auto"/>
        <w:jc w:val="both"/>
        <w:rPr>
          <w:rFonts w:ascii="Times New Roman" w:hAnsi="Times New Roman"/>
          <w:b/>
          <w:sz w:val="24"/>
          <w:szCs w:val="24"/>
          <w:lang w:val="pl-PL" w:eastAsia="ar-SA"/>
        </w:rPr>
      </w:pPr>
      <w:r w:rsidRPr="007F525C">
        <w:rPr>
          <w:rFonts w:ascii="Times New Roman" w:hAnsi="Times New Roman"/>
          <w:b/>
          <w:sz w:val="24"/>
          <w:szCs w:val="24"/>
          <w:lang w:val="pl-PL"/>
        </w:rPr>
        <w:t xml:space="preserve">Odpowiedź na pytanie nr 27: Zapisy SIWZ bez zmian. </w:t>
      </w:r>
      <w:r w:rsidRPr="007F525C">
        <w:rPr>
          <w:rFonts w:ascii="Times New Roman" w:hAnsi="Times New Roman"/>
          <w:b/>
          <w:sz w:val="24"/>
          <w:szCs w:val="24"/>
          <w:lang w:val="pl-PL" w:eastAsia="ar-SA"/>
        </w:rPr>
        <w:t>W wyroku z dnia 24 lutego 2012r. ( KIO 291/12): Izba nie znalazła podstaw, by odmówić słuszności stanowisku Zamawiającego, że kryterium kary umownej, jako odnoszący się do realizacji przedmiotu zamówienia może stanowić gwarancję należytego wykonania umowy.</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7F525C" w:rsidRDefault="00632736" w:rsidP="000A6896">
      <w:pPr>
        <w:pStyle w:val="Bezodstpw"/>
        <w:spacing w:line="276" w:lineRule="auto"/>
        <w:jc w:val="both"/>
        <w:rPr>
          <w:rFonts w:ascii="Times New Roman" w:hAnsi="Times New Roman"/>
          <w:b/>
          <w:color w:val="FF0000"/>
          <w:sz w:val="24"/>
          <w:szCs w:val="24"/>
          <w:u w:val="single"/>
          <w:lang w:val="pl-PL"/>
        </w:rPr>
      </w:pPr>
      <w:r w:rsidRPr="007F525C">
        <w:rPr>
          <w:rFonts w:ascii="Times New Roman" w:hAnsi="Times New Roman"/>
          <w:b/>
          <w:sz w:val="24"/>
          <w:szCs w:val="24"/>
          <w:lang w:val="pl-PL"/>
        </w:rPr>
        <w:t>Pytanie nr 28 d</w:t>
      </w:r>
      <w:r w:rsidR="00837A0C" w:rsidRPr="007F525C">
        <w:rPr>
          <w:rFonts w:ascii="Times New Roman" w:hAnsi="Times New Roman"/>
          <w:b/>
          <w:sz w:val="24"/>
          <w:szCs w:val="24"/>
          <w:lang w:val="pl-PL"/>
        </w:rPr>
        <w:t>otyczy treści SIWZ ROZDZIAŁ IX. ISTOTNE POSTANOWIENIA UMOWY</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Prosimy o wykreślenie zapisu</w:t>
      </w:r>
      <w:r w:rsidRPr="000A6896">
        <w:rPr>
          <w:rFonts w:ascii="Times New Roman" w:hAnsi="Times New Roman"/>
          <w:sz w:val="24"/>
          <w:szCs w:val="24"/>
          <w:u w:val="single"/>
          <w:lang w:val="pl-PL"/>
        </w:rPr>
        <w:t xml:space="preserve"> „</w:t>
      </w:r>
      <w:r w:rsidRPr="000A6896">
        <w:rPr>
          <w:rFonts w:ascii="Times New Roman" w:hAnsi="Times New Roman"/>
          <w:i/>
          <w:sz w:val="24"/>
          <w:szCs w:val="24"/>
          <w:lang w:val="pl-PL"/>
        </w:rPr>
        <w:t>Przedmiotowo istotne elementy umowy (</w:t>
      </w:r>
      <w:proofErr w:type="spellStart"/>
      <w:r w:rsidRPr="000A6896">
        <w:rPr>
          <w:rFonts w:ascii="Times New Roman" w:hAnsi="Times New Roman"/>
          <w:i/>
          <w:sz w:val="24"/>
          <w:szCs w:val="24"/>
          <w:lang w:val="pl-PL"/>
        </w:rPr>
        <w:t>essentialia</w:t>
      </w:r>
      <w:proofErr w:type="spellEnd"/>
      <w:r w:rsidRPr="000A6896">
        <w:rPr>
          <w:rFonts w:ascii="Times New Roman" w:hAnsi="Times New Roman"/>
          <w:i/>
          <w:sz w:val="24"/>
          <w:szCs w:val="24"/>
          <w:lang w:val="pl-PL"/>
        </w:rPr>
        <w:t xml:space="preserve"> </w:t>
      </w:r>
      <w:proofErr w:type="spellStart"/>
      <w:r w:rsidRPr="000A6896">
        <w:rPr>
          <w:rFonts w:ascii="Times New Roman" w:hAnsi="Times New Roman"/>
          <w:i/>
          <w:sz w:val="24"/>
          <w:szCs w:val="24"/>
          <w:lang w:val="pl-PL"/>
        </w:rPr>
        <w:t>negotii</w:t>
      </w:r>
      <w:proofErr w:type="spellEnd"/>
      <w:r w:rsidRPr="000A6896">
        <w:rPr>
          <w:rFonts w:ascii="Times New Roman" w:hAnsi="Times New Roman"/>
          <w:i/>
          <w:sz w:val="24"/>
          <w:szCs w:val="24"/>
          <w:lang w:val="pl-PL"/>
        </w:rPr>
        <w:t>) związane ze sposobem realizacji zamówienia, warunkami umowy zawiera Załącznik 3 do SIWZ, w którym zaleca się wypełnić wszystkie miejsca wykropkowane z wyjątkiem numeru umowy, daty jej zawarcia oraz dołączyć go do oferty. Umowę będzie uznawało się za zawartą w dacie wymienionej we wstępie umowy</w:t>
      </w:r>
      <w:r w:rsidRPr="000A6896">
        <w:rPr>
          <w:rFonts w:ascii="Times New Roman" w:hAnsi="Times New Roman"/>
          <w:sz w:val="24"/>
          <w:szCs w:val="24"/>
          <w:lang w:val="pl-PL"/>
        </w:rPr>
        <w:t xml:space="preserve">.” Ze sformułowania „Zaleca się” Wykonawca wnioskuje, że nie jest to obowiązek. Ale już kolejne postanowienia SIWZ budzą wątpliwości w tym zakresie, patrz np. rozdział IX SIWZ. Tym bardziej, że Zamawiający w SIWZ nie zobowiązał się, że w odpowiednim czasie udostępni wzór umowy uwzględniający wprowadzone do niego ewentualnie zmiany. Prosimy zatem o usunięcie tego postanowienia, tym bardziej, że w formularzu ofertowym jest już stosowne oświadczenie Wykonawcy, że akceptuje on wzór umowy. </w:t>
      </w:r>
    </w:p>
    <w:p w:rsidR="00632736" w:rsidRPr="007F525C" w:rsidRDefault="00632736"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Odpowiedź na pytanie nr 28: Zapisy SIWZ bez zmian.</w:t>
      </w:r>
    </w:p>
    <w:p w:rsidR="00837A0C" w:rsidRPr="000A6896" w:rsidRDefault="00837A0C" w:rsidP="000A6896">
      <w:pPr>
        <w:pStyle w:val="Bezodstpw"/>
        <w:spacing w:line="276" w:lineRule="auto"/>
        <w:jc w:val="both"/>
        <w:rPr>
          <w:rFonts w:ascii="Times New Roman" w:hAnsi="Times New Roman"/>
          <w:sz w:val="24"/>
          <w:szCs w:val="24"/>
          <w:u w:val="single"/>
          <w:lang w:val="pl-PL"/>
        </w:rPr>
      </w:pPr>
    </w:p>
    <w:p w:rsidR="00837A0C" w:rsidRPr="007F525C" w:rsidRDefault="00632736"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Pytanie nr 29 d</w:t>
      </w:r>
      <w:r w:rsidR="00837A0C" w:rsidRPr="007F525C">
        <w:rPr>
          <w:rFonts w:ascii="Times New Roman" w:hAnsi="Times New Roman"/>
          <w:b/>
          <w:sz w:val="24"/>
          <w:szCs w:val="24"/>
          <w:lang w:val="pl-PL"/>
        </w:rPr>
        <w:t>otyczy Załącznika nr 1 do SIWZ</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sz w:val="24"/>
          <w:szCs w:val="24"/>
          <w:lang w:val="pl-PL"/>
        </w:rPr>
        <w:t>Jako konsekwencję pytań nr 20 i 21 proszę o usunięcie zapisu „</w:t>
      </w:r>
      <w:r w:rsidRPr="000A6896">
        <w:rPr>
          <w:rFonts w:ascii="Times New Roman" w:hAnsi="Times New Roman"/>
          <w:i/>
          <w:sz w:val="24"/>
          <w:szCs w:val="24"/>
          <w:lang w:val="pl-PL"/>
        </w:rPr>
        <w:t xml:space="preserve">Wysokość kary umownej za opóźnienie w dostawie sprzętu za każdy dzień opóźnienia*:  pakiet nr ..….* – ….. % </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i/>
          <w:sz w:val="24"/>
          <w:szCs w:val="24"/>
          <w:lang w:val="pl-PL"/>
        </w:rPr>
        <w:t>( min. 0,5 % max 3% - należy wpisać oferowaną wysokość kar w procentach”</w:t>
      </w:r>
    </w:p>
    <w:p w:rsidR="00632736" w:rsidRPr="007F525C" w:rsidRDefault="00632736"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lastRenderedPageBreak/>
        <w:t>Odpowiedź na pytanie nr 29: 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7F525C" w:rsidRDefault="00632736" w:rsidP="000A6896">
      <w:pPr>
        <w:pStyle w:val="Bezodstpw"/>
        <w:spacing w:line="276" w:lineRule="auto"/>
        <w:jc w:val="both"/>
        <w:rPr>
          <w:rFonts w:ascii="Times New Roman" w:hAnsi="Times New Roman"/>
          <w:b/>
          <w:color w:val="1F497D"/>
          <w:sz w:val="24"/>
          <w:szCs w:val="24"/>
          <w:lang w:val="pl-PL"/>
        </w:rPr>
      </w:pPr>
      <w:r w:rsidRPr="007F525C">
        <w:rPr>
          <w:rFonts w:ascii="Times New Roman" w:hAnsi="Times New Roman"/>
          <w:b/>
          <w:sz w:val="24"/>
          <w:szCs w:val="24"/>
          <w:lang w:val="pl-PL"/>
        </w:rPr>
        <w:t>Pytanie nr 30 d</w:t>
      </w:r>
      <w:r w:rsidR="00837A0C" w:rsidRPr="007F525C">
        <w:rPr>
          <w:rFonts w:ascii="Times New Roman" w:hAnsi="Times New Roman"/>
          <w:b/>
          <w:sz w:val="24"/>
          <w:szCs w:val="24"/>
          <w:lang w:val="pl-PL"/>
        </w:rPr>
        <w:t>otyczy wymogów parametrów technicznych, pakiet 1 oraz pakiet  2  Punkt D 1.</w:t>
      </w:r>
    </w:p>
    <w:p w:rsidR="00837A0C" w:rsidRDefault="00837A0C" w:rsidP="000A6896">
      <w:pPr>
        <w:pStyle w:val="Bezodstpw"/>
        <w:spacing w:line="276" w:lineRule="auto"/>
        <w:jc w:val="both"/>
        <w:rPr>
          <w:rFonts w:ascii="Times New Roman" w:hAnsi="Times New Roman"/>
          <w:i/>
          <w:sz w:val="24"/>
          <w:szCs w:val="24"/>
          <w:lang w:val="pl-PL"/>
        </w:rPr>
      </w:pPr>
      <w:r w:rsidRPr="007F525C">
        <w:rPr>
          <w:rFonts w:ascii="Times New Roman" w:hAnsi="Times New Roman"/>
          <w:sz w:val="24"/>
          <w:szCs w:val="24"/>
          <w:lang w:val="pl-PL"/>
        </w:rPr>
        <w:t>Czy Zamawiający celem doprecyzowania wyrazi zgodę na zamianę „</w:t>
      </w:r>
      <w:r w:rsidRPr="007F525C">
        <w:rPr>
          <w:rFonts w:ascii="Times New Roman" w:hAnsi="Times New Roman"/>
          <w:i/>
          <w:sz w:val="24"/>
          <w:szCs w:val="24"/>
          <w:lang w:val="pl-PL"/>
        </w:rPr>
        <w:t>łączną cenę brutto</w:t>
      </w:r>
      <w:r w:rsidRPr="007F525C">
        <w:rPr>
          <w:rFonts w:ascii="Times New Roman" w:hAnsi="Times New Roman"/>
          <w:sz w:val="24"/>
          <w:szCs w:val="24"/>
          <w:lang w:val="pl-PL"/>
        </w:rPr>
        <w:t>” na „</w:t>
      </w:r>
      <w:r w:rsidRPr="007F525C">
        <w:rPr>
          <w:rFonts w:ascii="Times New Roman" w:hAnsi="Times New Roman"/>
          <w:i/>
          <w:sz w:val="24"/>
          <w:szCs w:val="24"/>
          <w:lang w:val="pl-PL"/>
        </w:rPr>
        <w:t>łączną cenę brutto na dzień składania oferty”?</w:t>
      </w:r>
    </w:p>
    <w:p w:rsidR="007F525C" w:rsidRPr="007F525C" w:rsidRDefault="007F525C"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Odpowiedź na pytanie nr 30: Zgodnie z modyfikacją SIWZ z dn. 11.05.2018r.</w:t>
      </w:r>
    </w:p>
    <w:p w:rsidR="00837A0C" w:rsidRPr="000A6896" w:rsidRDefault="00837A0C" w:rsidP="000A6896">
      <w:pPr>
        <w:pStyle w:val="Bezodstpw"/>
        <w:spacing w:line="276" w:lineRule="auto"/>
        <w:jc w:val="both"/>
        <w:rPr>
          <w:rFonts w:ascii="Times New Roman" w:hAnsi="Times New Roman"/>
          <w:i/>
          <w:sz w:val="24"/>
          <w:szCs w:val="24"/>
          <w:lang w:val="pl-PL"/>
        </w:rPr>
      </w:pPr>
    </w:p>
    <w:p w:rsidR="00837A0C" w:rsidRPr="007F525C" w:rsidRDefault="00632736" w:rsidP="000A6896">
      <w:pPr>
        <w:pStyle w:val="Bezodstpw"/>
        <w:spacing w:line="276" w:lineRule="auto"/>
        <w:jc w:val="both"/>
        <w:rPr>
          <w:rFonts w:ascii="Times New Roman" w:hAnsi="Times New Roman"/>
          <w:b/>
          <w:color w:val="1F497D"/>
          <w:sz w:val="24"/>
          <w:szCs w:val="24"/>
          <w:lang w:val="pl-PL"/>
        </w:rPr>
      </w:pPr>
      <w:r w:rsidRPr="007F525C">
        <w:rPr>
          <w:rFonts w:ascii="Times New Roman" w:hAnsi="Times New Roman"/>
          <w:b/>
          <w:sz w:val="24"/>
          <w:szCs w:val="24"/>
          <w:lang w:val="pl-PL"/>
        </w:rPr>
        <w:t>Pytanie nr 31 d</w:t>
      </w:r>
      <w:r w:rsidR="00837A0C" w:rsidRPr="007F525C">
        <w:rPr>
          <w:rFonts w:ascii="Times New Roman" w:hAnsi="Times New Roman"/>
          <w:b/>
          <w:sz w:val="24"/>
          <w:szCs w:val="24"/>
          <w:lang w:val="pl-PL"/>
        </w:rPr>
        <w:t>otyczy wymogów parametrów technicznych, pakiet 1 oraz pakiet  2  Punkt D 3.</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sz w:val="24"/>
          <w:szCs w:val="24"/>
          <w:lang w:val="pl-PL"/>
        </w:rPr>
        <w:t>Czy Zamawiający wyrazi zgodę na zamianę</w:t>
      </w:r>
      <w:r w:rsidRPr="000A6896">
        <w:rPr>
          <w:rFonts w:ascii="Times New Roman" w:hAnsi="Times New Roman"/>
          <w:i/>
          <w:sz w:val="24"/>
          <w:szCs w:val="24"/>
          <w:lang w:val="pl-PL"/>
        </w:rPr>
        <w:t xml:space="preserve"> „gwarantuje” na „zapewnia”?</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Odpowiedzialność w polskim systemie prawa cywilnego opiera się co do zasady na zasadzie winy a nie ryzyka, z tego też względu słowo „gwarancja” / „gwarantuje” lub „ryzyko” (wskazujące na zasady odpowiedzialności oparte na zasadzie ryzyka) jest mylące. Właściwymi są min. takie słowa jak „zobowiązuje się”, „zapewnia” „oświadcza, że” „odpowiedzialność” itp.</w:t>
      </w:r>
    </w:p>
    <w:p w:rsidR="00632736" w:rsidRPr="007F525C" w:rsidRDefault="00632736"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Odpowiedź na pytanie nr 31: Zgodnie z modyfikacją SIWZ z dn. 11.05.2018r.</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7F525C" w:rsidRDefault="00632736"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Pytanie nr 32 d</w:t>
      </w:r>
      <w:r w:rsidR="00837A0C" w:rsidRPr="007F525C">
        <w:rPr>
          <w:rFonts w:ascii="Times New Roman" w:hAnsi="Times New Roman"/>
          <w:b/>
          <w:sz w:val="24"/>
          <w:szCs w:val="24"/>
          <w:lang w:val="pl-PL"/>
        </w:rPr>
        <w:t>otyczy wymogów parametrów technicznych, pakiet 1 oraz pakiet  2  Punkt D 4.</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sz w:val="24"/>
          <w:szCs w:val="24"/>
          <w:lang w:val="pl-PL"/>
        </w:rPr>
        <w:t xml:space="preserve">Czy Zamawiający celem doprecyzowania wyrazi zgodę na zamianę treści zapisu na następujący: </w:t>
      </w:r>
      <w:r w:rsidRPr="000A6896">
        <w:rPr>
          <w:rFonts w:ascii="Times New Roman" w:hAnsi="Times New Roman"/>
          <w:i/>
          <w:sz w:val="24"/>
          <w:szCs w:val="24"/>
          <w:lang w:val="pl-PL"/>
        </w:rPr>
        <w:t>„koszt rocznego, pełnego kontraktu serwisowego (wartość netto, waluta PLN) zawierającego wszystkie koszty (w tym m.in. wszystkie części zamienne i przeglądy), możliwego do zawarcia bezpośrednio po upływie okresu gwarancyjnego wiążący przez okres 2 lat po upływie okresu gwarancji”?</w:t>
      </w:r>
    </w:p>
    <w:p w:rsidR="00632736" w:rsidRPr="007F525C" w:rsidRDefault="00632736"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Odpowiedź na pytanie nr 32: Zgodnie z modyfikacją SIWZ z dn. 11.05.2018r.</w:t>
      </w:r>
    </w:p>
    <w:p w:rsidR="00632736" w:rsidRPr="000A6896" w:rsidRDefault="00632736" w:rsidP="000A6896">
      <w:pPr>
        <w:pStyle w:val="Bezodstpw"/>
        <w:spacing w:line="276" w:lineRule="auto"/>
        <w:jc w:val="both"/>
        <w:rPr>
          <w:rFonts w:ascii="Times New Roman" w:hAnsi="Times New Roman"/>
          <w:i/>
          <w:sz w:val="24"/>
          <w:szCs w:val="24"/>
          <w:lang w:val="pl-PL"/>
        </w:rPr>
      </w:pPr>
    </w:p>
    <w:p w:rsidR="00837A0C" w:rsidRPr="007F525C" w:rsidRDefault="007F525C" w:rsidP="000A6896">
      <w:pPr>
        <w:pStyle w:val="Bezodstpw"/>
        <w:spacing w:line="276" w:lineRule="auto"/>
        <w:jc w:val="both"/>
        <w:rPr>
          <w:rFonts w:ascii="Times New Roman" w:hAnsi="Times New Roman"/>
          <w:b/>
          <w:sz w:val="24"/>
          <w:szCs w:val="24"/>
          <w:lang w:val="pl-PL"/>
        </w:rPr>
      </w:pPr>
      <w:r>
        <w:rPr>
          <w:rFonts w:ascii="Times New Roman" w:hAnsi="Times New Roman"/>
          <w:b/>
          <w:sz w:val="24"/>
          <w:szCs w:val="24"/>
          <w:lang w:val="pl-PL"/>
        </w:rPr>
        <w:t>Pyt</w:t>
      </w:r>
      <w:r w:rsidR="00632736" w:rsidRPr="007F525C">
        <w:rPr>
          <w:rFonts w:ascii="Times New Roman" w:hAnsi="Times New Roman"/>
          <w:b/>
          <w:sz w:val="24"/>
          <w:szCs w:val="24"/>
          <w:lang w:val="pl-PL"/>
        </w:rPr>
        <w:t>anie nr 33 d</w:t>
      </w:r>
      <w:r w:rsidR="00837A0C" w:rsidRPr="007F525C">
        <w:rPr>
          <w:rFonts w:ascii="Times New Roman" w:hAnsi="Times New Roman"/>
          <w:b/>
          <w:sz w:val="24"/>
          <w:szCs w:val="24"/>
          <w:lang w:val="pl-PL"/>
        </w:rPr>
        <w:t>otyczy wymogów parametrów technicznych, pakiet 1 oraz pakiet  2  Punkt D 5.</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sz w:val="24"/>
          <w:szCs w:val="24"/>
          <w:lang w:val="pl-PL"/>
        </w:rPr>
        <w:t>Czy Zamawiający celem doprecyzowania wyrazi zgodę na zamianę treści zapisu na następujący</w:t>
      </w:r>
      <w:r w:rsidRPr="000A6896">
        <w:rPr>
          <w:rFonts w:ascii="Times New Roman" w:hAnsi="Times New Roman"/>
          <w:color w:val="000000"/>
          <w:sz w:val="24"/>
          <w:szCs w:val="24"/>
          <w:lang w:val="pl-PL"/>
        </w:rPr>
        <w:t xml:space="preserve"> „</w:t>
      </w:r>
      <w:r w:rsidRPr="000A6896">
        <w:rPr>
          <w:rFonts w:ascii="Times New Roman" w:hAnsi="Times New Roman"/>
          <w:i/>
          <w:sz w:val="24"/>
          <w:szCs w:val="24"/>
          <w:lang w:val="pl-PL"/>
        </w:rPr>
        <w:t>koszt przeglądu technicznego urządzenia wraz z dojazdem do Zamawiającego oraz niezbędnymi do wymiany częściami, zalecanymi do wymiany przez producenta przy przeglądzie technicznym (wartość netto, waluta PLN)  bezpośrednio po upływie okresu gwarancyjnego, wiążący przez okres min.2 lat po upływie okresu gwarancji”?</w:t>
      </w:r>
    </w:p>
    <w:p w:rsidR="00632736" w:rsidRPr="007F525C" w:rsidRDefault="00632736" w:rsidP="000A6896">
      <w:pPr>
        <w:pStyle w:val="Bezodstpw"/>
        <w:spacing w:line="276" w:lineRule="auto"/>
        <w:jc w:val="both"/>
        <w:rPr>
          <w:rFonts w:ascii="Times New Roman" w:hAnsi="Times New Roman"/>
          <w:b/>
          <w:sz w:val="24"/>
          <w:szCs w:val="24"/>
          <w:lang w:val="pl-PL"/>
        </w:rPr>
      </w:pPr>
      <w:r w:rsidRPr="007F525C">
        <w:rPr>
          <w:rFonts w:ascii="Times New Roman" w:hAnsi="Times New Roman"/>
          <w:b/>
          <w:sz w:val="24"/>
          <w:szCs w:val="24"/>
          <w:lang w:val="pl-PL"/>
        </w:rPr>
        <w:t>Odpowiedź na pytanie nr 33: Zgodnie z modyfikacją SIWZ z dn. 11.05.2018r.</w:t>
      </w:r>
    </w:p>
    <w:p w:rsidR="00837A0C" w:rsidRPr="000A6896" w:rsidRDefault="00837A0C" w:rsidP="000A6896">
      <w:pPr>
        <w:pStyle w:val="Bezodstpw"/>
        <w:spacing w:line="276" w:lineRule="auto"/>
        <w:jc w:val="both"/>
        <w:rPr>
          <w:rFonts w:ascii="Times New Roman" w:hAnsi="Times New Roman"/>
          <w:color w:val="1F497D"/>
          <w:sz w:val="24"/>
          <w:szCs w:val="24"/>
          <w:lang w:val="pl-PL"/>
        </w:rPr>
      </w:pPr>
    </w:p>
    <w:p w:rsidR="00837A0C" w:rsidRPr="00EF14E6" w:rsidRDefault="00632736"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Pytanie nr 34  d</w:t>
      </w:r>
      <w:r w:rsidR="00837A0C" w:rsidRPr="00EF14E6">
        <w:rPr>
          <w:rFonts w:ascii="Times New Roman" w:hAnsi="Times New Roman"/>
          <w:b/>
          <w:sz w:val="24"/>
          <w:szCs w:val="24"/>
          <w:lang w:val="pl-PL"/>
        </w:rPr>
        <w:t>otyczy wymogów parametrów technicznych, pakiet 1 oraz pakiet  2  Punkt D 6.</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w celu doprecyzowania wyrazi zgodę na dodanie poniższej treści do w/w zapisu?</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i/>
          <w:sz w:val="24"/>
          <w:szCs w:val="24"/>
          <w:lang w:val="pl-PL"/>
        </w:rPr>
        <w:t>„na dzień składania oferty”</w:t>
      </w:r>
    </w:p>
    <w:p w:rsidR="00632736" w:rsidRPr="000A6896" w:rsidRDefault="00632736" w:rsidP="000A6896">
      <w:pPr>
        <w:pStyle w:val="Bezodstpw"/>
        <w:spacing w:line="276" w:lineRule="auto"/>
        <w:jc w:val="both"/>
        <w:rPr>
          <w:rFonts w:ascii="Times New Roman" w:hAnsi="Times New Roman"/>
          <w:sz w:val="24"/>
          <w:szCs w:val="24"/>
          <w:lang w:val="pl-PL"/>
        </w:rPr>
      </w:pPr>
      <w:r w:rsidRPr="00EF14E6">
        <w:rPr>
          <w:rFonts w:ascii="Times New Roman" w:hAnsi="Times New Roman"/>
          <w:b/>
          <w:sz w:val="24"/>
          <w:szCs w:val="24"/>
          <w:lang w:val="pl-PL"/>
        </w:rPr>
        <w:t>Odpowiedź na pytanie nr 34:</w:t>
      </w:r>
      <w:r w:rsidRPr="000A6896">
        <w:rPr>
          <w:rFonts w:ascii="Times New Roman" w:hAnsi="Times New Roman"/>
          <w:sz w:val="24"/>
          <w:szCs w:val="24"/>
          <w:lang w:val="pl-PL"/>
        </w:rPr>
        <w:t xml:space="preserve"> </w:t>
      </w:r>
      <w:r w:rsidR="00EF14E6" w:rsidRPr="007F525C">
        <w:rPr>
          <w:rFonts w:ascii="Times New Roman" w:hAnsi="Times New Roman"/>
          <w:b/>
          <w:sz w:val="24"/>
          <w:szCs w:val="24"/>
          <w:lang w:val="pl-PL"/>
        </w:rPr>
        <w:t>Zgodnie z modyfikacją SIWZ z dn. 11.05.2018r.</w:t>
      </w:r>
    </w:p>
    <w:p w:rsidR="00632736" w:rsidRPr="000A6896" w:rsidRDefault="00632736" w:rsidP="000A6896">
      <w:pPr>
        <w:pStyle w:val="Bezodstpw"/>
        <w:spacing w:line="276" w:lineRule="auto"/>
        <w:jc w:val="both"/>
        <w:rPr>
          <w:rFonts w:ascii="Times New Roman" w:hAnsi="Times New Roman"/>
          <w:i/>
          <w:sz w:val="24"/>
          <w:szCs w:val="24"/>
          <w:lang w:val="pl-PL"/>
        </w:rPr>
      </w:pP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EF14E6" w:rsidRDefault="00632736"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lastRenderedPageBreak/>
        <w:t>Pytanie nr 35 d</w:t>
      </w:r>
      <w:r w:rsidR="00837A0C" w:rsidRPr="00EF14E6">
        <w:rPr>
          <w:rFonts w:ascii="Times New Roman" w:hAnsi="Times New Roman"/>
          <w:b/>
          <w:sz w:val="24"/>
          <w:szCs w:val="24"/>
          <w:lang w:val="pl-PL"/>
        </w:rPr>
        <w:t>otyczy wymogów parametrów technicznych, pakiet 1 oraz pakiet  2  Punkt D 7.</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sz w:val="24"/>
          <w:szCs w:val="24"/>
          <w:lang w:val="pl-PL"/>
        </w:rPr>
        <w:t>Czy Zamawiający celem doprecyzowania wyrazi zgodę na zamianę treści zapisu na następujący:</w:t>
      </w:r>
      <w:r w:rsidRPr="000A6896">
        <w:rPr>
          <w:rFonts w:ascii="Times New Roman" w:hAnsi="Times New Roman"/>
          <w:i/>
          <w:sz w:val="24"/>
          <w:szCs w:val="24"/>
          <w:lang w:val="pl-PL"/>
        </w:rPr>
        <w:t xml:space="preserve"> „Koszt robocizny i dojazdu w celu realizacji serwisu pogwarancyjnego (wartość netto, waluta PLN) przez okres 2 lat bezpośrednio po upływie okresu gwarancji”?</w:t>
      </w:r>
    </w:p>
    <w:p w:rsidR="00632736" w:rsidRPr="00EF14E6" w:rsidRDefault="00632736"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Odpowiedź na pytanie nr 33: Zgodnie z modyfikacją SIWZ z dn. 11.05.2018r.</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EF14E6" w:rsidRDefault="00632736"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Pytanie nr 36 d</w:t>
      </w:r>
      <w:r w:rsidR="00837A0C" w:rsidRPr="00EF14E6">
        <w:rPr>
          <w:rFonts w:ascii="Times New Roman" w:hAnsi="Times New Roman"/>
          <w:b/>
          <w:sz w:val="24"/>
          <w:szCs w:val="24"/>
          <w:lang w:val="pl-PL"/>
        </w:rPr>
        <w:t>otyczy wymogów parametrów technicznych, pakiet 1 oraz pakiet  2 Punkt D 8.</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sz w:val="24"/>
          <w:szCs w:val="24"/>
          <w:lang w:val="pl-PL"/>
        </w:rPr>
        <w:t>Czy Zamawiający celem doprecyzowania wyrazi zgodę na zamianę treści zapisu na następujący: „</w:t>
      </w:r>
      <w:r w:rsidRPr="000A6896">
        <w:rPr>
          <w:rFonts w:ascii="Times New Roman" w:hAnsi="Times New Roman"/>
          <w:i/>
          <w:sz w:val="24"/>
          <w:szCs w:val="24"/>
          <w:lang w:val="pl-PL"/>
        </w:rPr>
        <w:t>Koszt  robocizny i dojazdu w celu realizacji serwisu pogwarancyjnego (wartość netto, waluta PLN) przez okres bezpośrednio 2 lat po upływie okresu gwarancji”?</w:t>
      </w:r>
    </w:p>
    <w:p w:rsidR="00632736" w:rsidRPr="00EF14E6" w:rsidRDefault="00632736"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Odpowiedź na pytanie nr 36: Zgodnie z modyfikacją SIWZ z dn. 11.05.2018r.</w:t>
      </w:r>
    </w:p>
    <w:p w:rsidR="00837A0C" w:rsidRPr="000A6896" w:rsidRDefault="00837A0C" w:rsidP="000A6896">
      <w:pPr>
        <w:pStyle w:val="Bezodstpw"/>
        <w:spacing w:line="276" w:lineRule="auto"/>
        <w:jc w:val="both"/>
        <w:rPr>
          <w:rFonts w:ascii="Times New Roman" w:hAnsi="Times New Roman"/>
          <w:i/>
          <w:sz w:val="24"/>
          <w:szCs w:val="24"/>
          <w:lang w:val="pl-PL"/>
        </w:rPr>
      </w:pPr>
    </w:p>
    <w:p w:rsidR="00837A0C" w:rsidRPr="00EF14E6" w:rsidRDefault="00E41221"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Pytanie nr 37 d</w:t>
      </w:r>
      <w:r w:rsidR="00837A0C" w:rsidRPr="00EF14E6">
        <w:rPr>
          <w:rFonts w:ascii="Times New Roman" w:hAnsi="Times New Roman"/>
          <w:b/>
          <w:sz w:val="24"/>
          <w:szCs w:val="24"/>
          <w:lang w:val="pl-PL"/>
        </w:rPr>
        <w:t>otyczy Załącznika nr 3 - wzór umowy § 4 ust 2 punkt 3)</w:t>
      </w:r>
    </w:p>
    <w:p w:rsidR="00837A0C" w:rsidRDefault="00837A0C" w:rsidP="000A6896">
      <w:pPr>
        <w:pStyle w:val="Bezodstpw"/>
        <w:spacing w:line="276" w:lineRule="auto"/>
        <w:jc w:val="both"/>
        <w:rPr>
          <w:rFonts w:ascii="Times New Roman" w:hAnsi="Times New Roman"/>
          <w:sz w:val="24"/>
          <w:szCs w:val="24"/>
          <w:lang w:val="pl-PL"/>
        </w:rPr>
      </w:pPr>
      <w:r w:rsidRPr="00EF14E6">
        <w:rPr>
          <w:rFonts w:ascii="Times New Roman" w:hAnsi="Times New Roman"/>
          <w:sz w:val="24"/>
          <w:szCs w:val="24"/>
          <w:lang w:val="pl-PL"/>
        </w:rPr>
        <w:t>Z uwagi na złożoność, czas instalacji i uruchomienia oraz koszt systemów, jak również względy formalne (m. in. pozwolenia wydawane przez Wojewódzką Stację Sanitarno-Epidemiologiczną na użytkowanie aparatów o wskazanym numerze seryjnym) prosimy o zwolnienie Wykonawcy z obowiązku dostarczenia urządzenia zastępczego.</w:t>
      </w:r>
    </w:p>
    <w:p w:rsidR="00EF14E6" w:rsidRPr="007F525C" w:rsidRDefault="00EF14E6" w:rsidP="00EF14E6">
      <w:pPr>
        <w:pStyle w:val="Bezodstpw"/>
        <w:spacing w:line="276" w:lineRule="auto"/>
        <w:jc w:val="both"/>
        <w:rPr>
          <w:rFonts w:ascii="Times New Roman" w:hAnsi="Times New Roman"/>
          <w:b/>
          <w:sz w:val="24"/>
          <w:szCs w:val="24"/>
          <w:lang w:val="pl-PL"/>
        </w:rPr>
      </w:pPr>
      <w:r>
        <w:rPr>
          <w:rFonts w:ascii="Times New Roman" w:hAnsi="Times New Roman"/>
          <w:b/>
          <w:sz w:val="24"/>
          <w:szCs w:val="24"/>
          <w:lang w:val="pl-PL"/>
        </w:rPr>
        <w:t>Odpowiedź na pytanie nr 37</w:t>
      </w:r>
      <w:r w:rsidRPr="007F525C">
        <w:rPr>
          <w:rFonts w:ascii="Times New Roman" w:hAnsi="Times New Roman"/>
          <w:b/>
          <w:sz w:val="24"/>
          <w:szCs w:val="24"/>
          <w:lang w:val="pl-PL"/>
        </w:rPr>
        <w:t>: Zapisy SIWZ bez zmian.</w:t>
      </w:r>
    </w:p>
    <w:p w:rsidR="00837A0C" w:rsidRPr="000A6896" w:rsidRDefault="00837A0C" w:rsidP="000A6896">
      <w:pPr>
        <w:pStyle w:val="Bezodstpw"/>
        <w:spacing w:line="276" w:lineRule="auto"/>
        <w:jc w:val="both"/>
        <w:rPr>
          <w:rFonts w:ascii="Times New Roman" w:hAnsi="Times New Roman"/>
          <w:color w:val="1F497D"/>
          <w:sz w:val="24"/>
          <w:szCs w:val="24"/>
          <w:lang w:val="pl-PL"/>
        </w:rPr>
      </w:pPr>
    </w:p>
    <w:p w:rsidR="00837A0C" w:rsidRPr="00EF14E6" w:rsidRDefault="00E41221"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Pytanie nr 38 d</w:t>
      </w:r>
      <w:r w:rsidR="00837A0C" w:rsidRPr="00EF14E6">
        <w:rPr>
          <w:rFonts w:ascii="Times New Roman" w:hAnsi="Times New Roman"/>
          <w:b/>
          <w:sz w:val="24"/>
          <w:szCs w:val="24"/>
          <w:lang w:val="pl-PL"/>
        </w:rPr>
        <w:t>otyczy Załącznika nr 3 - wzór umowy § 4 ust 7</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wyrazi zgodę na zastąpienie terminu „certyfikat” terminem „zaświadczenie”?</w:t>
      </w:r>
    </w:p>
    <w:p w:rsidR="00E41221" w:rsidRPr="00EF14E6" w:rsidRDefault="00E41221"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Odpowiedź na pytanie nr 38: Zamawiający dopuszcza.</w:t>
      </w:r>
    </w:p>
    <w:p w:rsidR="00837A0C" w:rsidRPr="000A6896" w:rsidRDefault="00837A0C" w:rsidP="000A6896">
      <w:pPr>
        <w:pStyle w:val="Bezodstpw"/>
        <w:spacing w:line="276" w:lineRule="auto"/>
        <w:jc w:val="both"/>
        <w:rPr>
          <w:rFonts w:ascii="Times New Roman" w:hAnsi="Times New Roman"/>
          <w:color w:val="1F497D"/>
          <w:sz w:val="24"/>
          <w:szCs w:val="24"/>
          <w:lang w:val="pl-PL"/>
        </w:rPr>
      </w:pPr>
    </w:p>
    <w:p w:rsidR="00837A0C" w:rsidRPr="00EF14E6" w:rsidRDefault="008A7410"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Pytanie nr 39 d</w:t>
      </w:r>
      <w:r w:rsidR="00837A0C" w:rsidRPr="00EF14E6">
        <w:rPr>
          <w:rFonts w:ascii="Times New Roman" w:hAnsi="Times New Roman"/>
          <w:b/>
          <w:sz w:val="24"/>
          <w:szCs w:val="24"/>
          <w:lang w:val="pl-PL"/>
        </w:rPr>
        <w:t>otyczy Załącznika nr 3 - wzór umowy § 4 ust 7 „Zamawiający wymaga wyposażenia pracowników w kody dostępu, w tym dające dostęp do menu serwisowego”</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Czy Zamawiający akceptuje dostarczenie kodów dostępu do oprogramowania serwisowego po zakończeniu gwarancji podstawowej na urządzenie na każde życzenie Zamawiającego, ponieważ dla zapewnienia bezpiecznej eksploatacji urządzenia medycznego są one generowane na czas wykonywania naprawy i nie mogą być generowane „na przyszłość”? W okresie gwarancji jedynym dysponentem kodów dostępu do oprogramowania serwisowego jest podmiot świadczący gwarancję, ponieważ niewłaściwe wykorzystanie oprogramowania serwisowego stanowi zagrożenie dla zdrowia i życia pacjentów oraz stanu urządzenia medycznego. W związku z tym prosimy o potwierdzenie, że intencją Zamawiającego jest uzyskanie kodów/haseł/kluczy serwisowych lub innych zabezpieczeń sprzętowych (m.in. </w:t>
      </w:r>
      <w:proofErr w:type="spellStart"/>
      <w:r w:rsidRPr="000A6896">
        <w:rPr>
          <w:rFonts w:ascii="Times New Roman" w:hAnsi="Times New Roman"/>
          <w:sz w:val="24"/>
          <w:szCs w:val="24"/>
          <w:lang w:val="pl-PL"/>
        </w:rPr>
        <w:t>dongli</w:t>
      </w:r>
      <w:proofErr w:type="spellEnd"/>
      <w:r w:rsidRPr="000A6896">
        <w:rPr>
          <w:rFonts w:ascii="Times New Roman" w:hAnsi="Times New Roman"/>
          <w:sz w:val="24"/>
          <w:szCs w:val="24"/>
          <w:lang w:val="pl-PL"/>
        </w:rPr>
        <w:t xml:space="preserve">), których uzyskanie, po podpisaniu stosownego protokołu przekazania, umożliwi Zamawiającemu dostęp wyłącznie do oprogramowania serwisowego niezbędnego z technicznego punktu widzenia w celu wykonywania montażu, instalacji, regulacji, testowania oraz serwisu/ utrzymania przedmiotowego urządzenia. Dodatkowo prosimy o potwierdzenie, że Zamawiający będzie wymagał od potencjalnych podmiotów świadczących pogwarancyjne usługi serwisowe podpisania z Wykonawcą stosownej umowy licencji, która przeniesie wszelkie ryzyka i odpowiedzialności wynikające ze stosowania oprogramowania </w:t>
      </w:r>
      <w:r w:rsidRPr="000A6896">
        <w:rPr>
          <w:rFonts w:ascii="Times New Roman" w:hAnsi="Times New Roman"/>
          <w:sz w:val="24"/>
          <w:szCs w:val="24"/>
          <w:lang w:val="pl-PL"/>
        </w:rPr>
        <w:lastRenderedPageBreak/>
        <w:t>serwisowego na podmiot świadczący usługi serwisowe. Wykonawca nie będzie miał prawa pobierania dodatkowego wynagrodzenia z tytułu zawarcia umowy licencji na oprogramowanie serwisowe.</w:t>
      </w:r>
    </w:p>
    <w:p w:rsidR="008A7410" w:rsidRPr="00EF14E6" w:rsidRDefault="008A7410"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Odpowiedź na pytanie nr 39: Zamawiający dopuszcza.</w:t>
      </w:r>
    </w:p>
    <w:p w:rsidR="00837A0C" w:rsidRPr="000A6896" w:rsidRDefault="00837A0C" w:rsidP="000A6896">
      <w:pPr>
        <w:pStyle w:val="Bezodstpw"/>
        <w:spacing w:line="276" w:lineRule="auto"/>
        <w:jc w:val="both"/>
        <w:rPr>
          <w:rFonts w:ascii="Times New Roman" w:hAnsi="Times New Roman"/>
          <w:color w:val="FF0000"/>
          <w:sz w:val="24"/>
          <w:szCs w:val="24"/>
          <w:lang w:val="pl-PL"/>
        </w:rPr>
      </w:pPr>
    </w:p>
    <w:p w:rsidR="00837A0C" w:rsidRPr="00EF14E6" w:rsidRDefault="008A7410"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Pytanie nr 40 d</w:t>
      </w:r>
      <w:r w:rsidR="00837A0C" w:rsidRPr="00EF14E6">
        <w:rPr>
          <w:rFonts w:ascii="Times New Roman" w:hAnsi="Times New Roman"/>
          <w:b/>
          <w:sz w:val="24"/>
          <w:szCs w:val="24"/>
          <w:lang w:val="pl-PL"/>
        </w:rPr>
        <w:t>otyczy Załącznika nr 3 - wzór umowy § 4 ust 7 „, instrukcje serwisowe (z kodami błędów i wykazem części zamiennych i elementów serwisowych) itp. do powyższych procedur.”</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potwierdza, że dostarczona dokumentacja ma umożliwić użytkownikowi diagnostykę urządzenia, wykonywanie drobnych napraw, regulacji i kalibracji w zakresie dopuszczonym przez producenta do wykonywania samodzielnie przez użytkownika zgodnie z ustawą o wyrobach medycznych z 20 maja 2010 roku? Producent urządzenia medycznego jest odpowiedzialny za skutki jego działania w całym okresie jego eksploatacji. Niewłaściwie wykonywane prace serwisowe stanowią zagrożenie dla życia i zdrowia pacjentów i dlatego powinny być wykonywane przez wykwalifikowane podmioty posiadające autoryzację producenta. Takie podmioty posiadają dokumentację techniczną i dostęp do funkcji serwisowych.</w:t>
      </w:r>
    </w:p>
    <w:p w:rsidR="00837A0C" w:rsidRPr="000A6896" w:rsidRDefault="00837A0C" w:rsidP="000A6896">
      <w:pPr>
        <w:pStyle w:val="Bezodstpw"/>
        <w:spacing w:line="276" w:lineRule="auto"/>
        <w:jc w:val="both"/>
        <w:rPr>
          <w:rFonts w:ascii="Times New Roman" w:hAnsi="Times New Roman"/>
          <w:color w:val="1F497D"/>
          <w:sz w:val="24"/>
          <w:szCs w:val="24"/>
          <w:lang w:val="pl-PL"/>
        </w:rPr>
      </w:pP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Zgodnie z Ustawą o wyrobach medycznych, rozdział 11, art. 90.1:</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4. Wytwórca, importer i dystrybutor wprowadzający do obrotu na terytorium Rzeczypospolitej Polskiej lub sprowadzający na terytorium Rzeczypospolitej Polskiej w celu używania na tym terytorium wyrób, który dla prawidłowego i bezpiecznego działania wymaga fachowej instalacji, okresowej konserwacji, okresowej lub doraźnej obsługi serwisowej, aktualizacji oprogramowania, okresowych lub doraźnych przeglądów, regulacji, kalibracji, </w:t>
      </w:r>
      <w:proofErr w:type="spellStart"/>
      <w:r w:rsidRPr="000A6896">
        <w:rPr>
          <w:rFonts w:ascii="Times New Roman" w:hAnsi="Times New Roman"/>
          <w:sz w:val="24"/>
          <w:szCs w:val="24"/>
          <w:lang w:val="pl-PL"/>
        </w:rPr>
        <w:t>wzorcowań</w:t>
      </w:r>
      <w:proofErr w:type="spellEnd"/>
      <w:r w:rsidRPr="000A6896">
        <w:rPr>
          <w:rFonts w:ascii="Times New Roman" w:hAnsi="Times New Roman"/>
          <w:sz w:val="24"/>
          <w:szCs w:val="24"/>
          <w:lang w:val="pl-PL"/>
        </w:rPr>
        <w:t>, sprawdzeń lub kontroli bezpieczeństwa – które zgodnie z instrukcją używania wyrobu nie mogą być wykonane przez użytkownika – załącza do wyrobu wykaz podmiotów upoważnionych przez wytwórcę lub autoryzowanego przedstawiciela do wykonywania tych czynności.</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5. Podmiot zamieszczony w wykazie, o którym mowa w ust. 4, powinien:</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1) dysponować określonym przez wytwórcę zapleczem technicznym, częściami zamiennymi, częściami zużywalnymi i materiałami eksploatacyjnymi;</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2) posiadać określone przez wytwórcę instrukcje serwisowe wyrobu sporządzone w sposób zrozumiały dla zatrudnionych osób oraz odpowiednie procedury i instrukcje wykonywania czynności, o których mowa w ust. 4;</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3) zatrudniać osoby posiadające określone przez wytwórcę kwalifikacje i doświadczenie zawodowe.</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A więc ustawa nakazuje korzystać z „fachowców” do wszystkich prac serwisowych.</w:t>
      </w:r>
    </w:p>
    <w:p w:rsidR="008A7410" w:rsidRPr="00EF14E6" w:rsidRDefault="008A7410"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Odpowiedź na pytanie nr 40: TAK, w zakresie dopuszczonym przez producenta.</w:t>
      </w:r>
    </w:p>
    <w:p w:rsidR="00837A0C" w:rsidRPr="000A6896" w:rsidRDefault="00837A0C" w:rsidP="000A6896">
      <w:pPr>
        <w:pStyle w:val="Bezodstpw"/>
        <w:spacing w:line="276" w:lineRule="auto"/>
        <w:jc w:val="both"/>
        <w:rPr>
          <w:rFonts w:ascii="Times New Roman" w:hAnsi="Times New Roman"/>
          <w:color w:val="1F497D"/>
          <w:sz w:val="24"/>
          <w:szCs w:val="24"/>
          <w:lang w:val="pl-PL"/>
        </w:rPr>
      </w:pPr>
    </w:p>
    <w:p w:rsidR="00837A0C" w:rsidRPr="00EF14E6" w:rsidRDefault="008A7410" w:rsidP="000A6896">
      <w:pPr>
        <w:pStyle w:val="Bezodstpw"/>
        <w:spacing w:line="276" w:lineRule="auto"/>
        <w:jc w:val="both"/>
        <w:rPr>
          <w:rFonts w:ascii="Times New Roman" w:hAnsi="Times New Roman"/>
          <w:b/>
          <w:sz w:val="24"/>
          <w:szCs w:val="24"/>
          <w:lang w:val="pl-PL"/>
        </w:rPr>
      </w:pPr>
      <w:r w:rsidRPr="00EF14E6">
        <w:rPr>
          <w:rFonts w:ascii="Times New Roman" w:hAnsi="Times New Roman"/>
          <w:b/>
          <w:sz w:val="24"/>
          <w:szCs w:val="24"/>
          <w:lang w:val="pl-PL"/>
        </w:rPr>
        <w:t>Pytanie nr 41 d</w:t>
      </w:r>
      <w:r w:rsidR="00837A0C" w:rsidRPr="00EF14E6">
        <w:rPr>
          <w:rFonts w:ascii="Times New Roman" w:hAnsi="Times New Roman"/>
          <w:b/>
          <w:sz w:val="24"/>
          <w:szCs w:val="24"/>
          <w:lang w:val="pl-PL"/>
        </w:rPr>
        <w:t>otyczy Załącznika nr 3 - wzór umowy § 5 ust 7 „licząc 5 dni”</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ma na myśli dni robocze od poniedziałku do piątku z wyłączeniem dni ustawowo wolnych od pracy?</w:t>
      </w:r>
    </w:p>
    <w:p w:rsidR="008A7410" w:rsidRPr="00243BD0" w:rsidRDefault="008A7410"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Odpowiedź na pytanie nr 41: Terminy liczone zgodnie z art.</w:t>
      </w:r>
      <w:r w:rsidR="00243BD0" w:rsidRPr="00243BD0">
        <w:rPr>
          <w:rFonts w:ascii="Times New Roman" w:hAnsi="Times New Roman"/>
          <w:b/>
          <w:sz w:val="24"/>
          <w:szCs w:val="24"/>
          <w:lang w:val="pl-PL"/>
        </w:rPr>
        <w:t xml:space="preserve"> 111 i nast. ustawy z dnia 23 kwietnia 1964r. Kodeks cywilny (</w:t>
      </w:r>
      <w:proofErr w:type="spellStart"/>
      <w:r w:rsidR="00243BD0" w:rsidRPr="00243BD0">
        <w:rPr>
          <w:rFonts w:ascii="Times New Roman" w:hAnsi="Times New Roman"/>
          <w:b/>
          <w:sz w:val="24"/>
          <w:szCs w:val="24"/>
          <w:lang w:val="pl-PL"/>
        </w:rPr>
        <w:t>t.j</w:t>
      </w:r>
      <w:proofErr w:type="spellEnd"/>
      <w:r w:rsidR="00243BD0" w:rsidRPr="00243BD0">
        <w:rPr>
          <w:rFonts w:ascii="Times New Roman" w:hAnsi="Times New Roman"/>
          <w:b/>
          <w:sz w:val="24"/>
          <w:szCs w:val="24"/>
          <w:lang w:val="pl-PL"/>
        </w:rPr>
        <w:t>. Dz. U. z 2017r. poz. 459 ze zm.).</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243BD0" w:rsidRDefault="008A7410"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42 d</w:t>
      </w:r>
      <w:r w:rsidR="00837A0C" w:rsidRPr="00243BD0">
        <w:rPr>
          <w:rFonts w:ascii="Times New Roman" w:hAnsi="Times New Roman"/>
          <w:b/>
          <w:sz w:val="24"/>
          <w:szCs w:val="24"/>
          <w:lang w:val="pl-PL"/>
        </w:rPr>
        <w:t>otyczy Załącznika nr 3 - wzór umowy § 5 ust 9.</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Z uwagi na złożoność, czas instalacji i uruchomienia oraz koszt systemów, jak również względy formalne (m. in. pozwolenia wydawane przez Wojewódzką Stację Sanitarno-Epidemiologiczną na użytkowanie aparatów o wskazanym numerze seryjnym) prosimy o zwolnienie Wykonawcy z obowiązku dostarczenia urządzenia zastępczego.</w:t>
      </w:r>
    </w:p>
    <w:p w:rsidR="008A7410" w:rsidRPr="00243BD0" w:rsidRDefault="008A7410"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Odpowiedź na pytanie nr 42: 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243BD0" w:rsidRDefault="008A7410"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43 d</w:t>
      </w:r>
      <w:r w:rsidR="00837A0C" w:rsidRPr="00243BD0">
        <w:rPr>
          <w:rFonts w:ascii="Times New Roman" w:hAnsi="Times New Roman"/>
          <w:b/>
          <w:sz w:val="24"/>
          <w:szCs w:val="24"/>
          <w:lang w:val="pl-PL"/>
        </w:rPr>
        <w:t>otyczy Załącznika nr 3 - wzór umowy § 4 ust 2. punkt 1)</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Czy Zamawiający wyrazi zgodę na zastąpienie treści </w:t>
      </w:r>
      <w:r w:rsidRPr="000A6896">
        <w:rPr>
          <w:rFonts w:ascii="Times New Roman" w:hAnsi="Times New Roman"/>
          <w:i/>
          <w:sz w:val="24"/>
          <w:szCs w:val="24"/>
          <w:lang w:val="pl-PL"/>
        </w:rPr>
        <w:t>„w sposób niezgodny”</w:t>
      </w:r>
      <w:r w:rsidRPr="000A6896">
        <w:rPr>
          <w:rFonts w:ascii="Times New Roman" w:hAnsi="Times New Roman"/>
          <w:sz w:val="24"/>
          <w:szCs w:val="24"/>
          <w:lang w:val="pl-PL"/>
        </w:rPr>
        <w:t xml:space="preserve"> na „</w:t>
      </w:r>
      <w:r w:rsidRPr="000A6896">
        <w:rPr>
          <w:rFonts w:ascii="Times New Roman" w:hAnsi="Times New Roman"/>
          <w:i/>
          <w:sz w:val="24"/>
          <w:szCs w:val="24"/>
          <w:lang w:val="pl-PL"/>
        </w:rPr>
        <w:t>w sposób istotnie niezgodny</w:t>
      </w:r>
      <w:r w:rsidRPr="000A6896">
        <w:rPr>
          <w:rFonts w:ascii="Times New Roman" w:hAnsi="Times New Roman"/>
          <w:sz w:val="24"/>
          <w:szCs w:val="24"/>
          <w:lang w:val="pl-PL"/>
        </w:rPr>
        <w:t>”? Odstąpienie od umowy jest najdrastyczniejszą (nadzwyczajną) formą rozwiązania problemów występujących w trakcie wykonywania umowy, z tego też względu nie powinno mieć miejsca, jeśli Wykonawca, nawet z powodów przez siebie zawinionych, nie wykonuje umowy w sposób w pełni należyty, jeśli takie uchybienia byłyby stosunkowo niewielkie.</w:t>
      </w:r>
    </w:p>
    <w:p w:rsidR="008A7410" w:rsidRPr="00243BD0" w:rsidRDefault="008A7410"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Odpowiedź na pytanie nr 43: 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243BD0" w:rsidRDefault="008A7410"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44 d</w:t>
      </w:r>
      <w:r w:rsidR="00837A0C" w:rsidRPr="00243BD0">
        <w:rPr>
          <w:rFonts w:ascii="Times New Roman" w:hAnsi="Times New Roman"/>
          <w:b/>
          <w:sz w:val="24"/>
          <w:szCs w:val="24"/>
          <w:lang w:val="pl-PL"/>
        </w:rPr>
        <w:t>otyczy Załącznika nr 3 - wzór umowy § 4 ust 2. punkt 1)</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wyrazi zgodę na dodanie treści „</w:t>
      </w:r>
      <w:r w:rsidRPr="000A6896">
        <w:rPr>
          <w:rFonts w:ascii="Times New Roman" w:hAnsi="Times New Roman"/>
          <w:i/>
          <w:sz w:val="24"/>
          <w:szCs w:val="24"/>
          <w:lang w:val="pl-PL"/>
        </w:rPr>
        <w:t>pod warunkiem uprzedniego wezwania Wykonawcy do należytego wykonania umowy, w formie pisemnej pod rygorem nieważności, w wyznaczonym dodatkowym i odpowiednim terminie, po bezskutecznym upływie tego terminu</w:t>
      </w:r>
      <w:r w:rsidRPr="000A6896">
        <w:rPr>
          <w:rFonts w:ascii="Times New Roman" w:hAnsi="Times New Roman"/>
          <w:sz w:val="24"/>
          <w:szCs w:val="24"/>
          <w:lang w:val="pl-PL"/>
        </w:rPr>
        <w:t>” do w/w zapisu?</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Tego rodzaju wcześniejsze wezwanie – w formie pisemnej i z wyznaczeniem odpowiedniego terminu - Wykonawcy do należytego wykonania umowy, zanim dojdzie do odstąpienia od umowy - które jest „najdrastyczniejszą” (nadzwyczajną) formą rozwiązania problemów występujących w trakcie wykonywania umowy - jest wskazaną, powszechną i należytą praktyką występującą tak na rynku umów prywatnych, jak i umów publicznych.</w:t>
      </w:r>
    </w:p>
    <w:p w:rsidR="008A7410" w:rsidRPr="00243BD0" w:rsidRDefault="008A7410"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Odpowiedź na pytanie nr 44: 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243BD0" w:rsidRDefault="008A7410"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45 d</w:t>
      </w:r>
      <w:r w:rsidR="00837A0C" w:rsidRPr="00243BD0">
        <w:rPr>
          <w:rFonts w:ascii="Times New Roman" w:hAnsi="Times New Roman"/>
          <w:b/>
          <w:sz w:val="24"/>
          <w:szCs w:val="24"/>
          <w:lang w:val="pl-PL"/>
        </w:rPr>
        <w:t>otyczy Załącznika nr 3 - wzór umowy § 4 ust 2. punkt 2)</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wyrazi zgodę na zmianę treści w/w zapisu na następujący:</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sz w:val="24"/>
          <w:szCs w:val="24"/>
          <w:lang w:val="pl-PL"/>
        </w:rPr>
        <w:t>„</w:t>
      </w:r>
      <w:r w:rsidRPr="000A6896">
        <w:rPr>
          <w:rFonts w:ascii="Times New Roman" w:hAnsi="Times New Roman"/>
          <w:i/>
          <w:sz w:val="24"/>
          <w:szCs w:val="24"/>
          <w:lang w:val="pl-PL"/>
        </w:rPr>
        <w:t>jeżeli  zwłoka  w dostawie sprzętu przekroczy 7 dni licząc od terminu zakreślonego w ust. 1, pod warunkiem uprzedniego wezwania Wykonawcy do należytego wykonania umowy, w formie pisemnej pod rygorem nieważności, w wyznaczonym dodatkowym i odpowiednim terminie, po bezskutecznym upływie tego terminu; Zgodnie z art.476 Kodeksu cywilnego, Wykonawca odpowiada za opóźnienie, za które ponosi odpowiedzialność, czyli właśnie zwłokę.”?</w:t>
      </w:r>
    </w:p>
    <w:p w:rsidR="00837A0C" w:rsidRPr="00243BD0" w:rsidRDefault="008A7410"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Odpowiedź na pytanie nr 45: Zapisy SIWZ bez zmian.</w:t>
      </w:r>
    </w:p>
    <w:p w:rsidR="008A7410" w:rsidRPr="000A6896" w:rsidRDefault="008A7410" w:rsidP="000A6896">
      <w:pPr>
        <w:pStyle w:val="Bezodstpw"/>
        <w:spacing w:line="276" w:lineRule="auto"/>
        <w:jc w:val="both"/>
        <w:rPr>
          <w:rFonts w:ascii="Times New Roman" w:hAnsi="Times New Roman"/>
          <w:i/>
          <w:sz w:val="24"/>
          <w:szCs w:val="24"/>
          <w:lang w:val="pl-PL"/>
        </w:rPr>
      </w:pPr>
    </w:p>
    <w:p w:rsidR="00837A0C" w:rsidRPr="00243BD0" w:rsidRDefault="008A7410"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46 d</w:t>
      </w:r>
      <w:r w:rsidR="00837A0C" w:rsidRPr="00243BD0">
        <w:rPr>
          <w:rFonts w:ascii="Times New Roman" w:hAnsi="Times New Roman"/>
          <w:b/>
          <w:sz w:val="24"/>
          <w:szCs w:val="24"/>
          <w:lang w:val="pl-PL"/>
        </w:rPr>
        <w:t>otyczy Załącznika nr 3 - wzór umowy § 4 ust 6.</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sz w:val="24"/>
          <w:szCs w:val="24"/>
          <w:lang w:val="pl-PL"/>
        </w:rPr>
        <w:t>Czy w celu doprecyzowania tego postanowienia Zamawiający wyrazi zgodę na zastąpienie treści „</w:t>
      </w:r>
      <w:r w:rsidRPr="000A6896">
        <w:rPr>
          <w:rFonts w:ascii="Times New Roman" w:hAnsi="Times New Roman"/>
          <w:i/>
          <w:sz w:val="24"/>
          <w:szCs w:val="24"/>
          <w:lang w:val="pl-PL"/>
        </w:rPr>
        <w:t>w późniejszym terminie”</w:t>
      </w:r>
      <w:r w:rsidRPr="000A6896">
        <w:rPr>
          <w:rFonts w:ascii="Times New Roman" w:eastAsia="Calibri" w:hAnsi="Times New Roman"/>
          <w:sz w:val="24"/>
          <w:szCs w:val="24"/>
          <w:lang w:val="pl-PL"/>
        </w:rPr>
        <w:t xml:space="preserve"> na w </w:t>
      </w:r>
      <w:r w:rsidRPr="000A6896">
        <w:rPr>
          <w:rFonts w:ascii="Times New Roman" w:hAnsi="Times New Roman"/>
          <w:i/>
          <w:sz w:val="24"/>
          <w:szCs w:val="24"/>
          <w:lang w:val="pl-PL"/>
        </w:rPr>
        <w:t>późniejszym terminie w okresie gwarancji”?</w:t>
      </w:r>
    </w:p>
    <w:p w:rsidR="008A7410" w:rsidRPr="00243BD0" w:rsidRDefault="008A7410"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Odpowiedź na pytanie nr 46: Zapisy SIWZ bez zmian.</w:t>
      </w:r>
    </w:p>
    <w:p w:rsidR="00837A0C" w:rsidRPr="000A6896" w:rsidRDefault="00837A0C" w:rsidP="000A6896">
      <w:pPr>
        <w:pStyle w:val="Bezodstpw"/>
        <w:spacing w:line="276" w:lineRule="auto"/>
        <w:jc w:val="both"/>
        <w:rPr>
          <w:rFonts w:ascii="Times New Roman" w:hAnsi="Times New Roman"/>
          <w:i/>
          <w:sz w:val="24"/>
          <w:szCs w:val="24"/>
          <w:lang w:val="pl-PL"/>
        </w:rPr>
      </w:pPr>
    </w:p>
    <w:p w:rsidR="00837A0C" w:rsidRPr="00243BD0" w:rsidRDefault="00584C3F"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lastRenderedPageBreak/>
        <w:t>Pytanie nr 47 d</w:t>
      </w:r>
      <w:r w:rsidR="00837A0C" w:rsidRPr="00243BD0">
        <w:rPr>
          <w:rFonts w:ascii="Times New Roman" w:hAnsi="Times New Roman"/>
          <w:b/>
          <w:sz w:val="24"/>
          <w:szCs w:val="24"/>
          <w:lang w:val="pl-PL"/>
        </w:rPr>
        <w:t>otyczy Załącznika nr 3 - wzór umowy § 5 ust 1</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wyrazi zgodę na usunięcie treści „</w:t>
      </w:r>
      <w:r w:rsidRPr="000A6896">
        <w:rPr>
          <w:rFonts w:ascii="Times New Roman" w:hAnsi="Times New Roman"/>
          <w:i/>
          <w:sz w:val="24"/>
          <w:szCs w:val="24"/>
          <w:lang w:val="pl-PL"/>
        </w:rPr>
        <w:t>i trwałości</w:t>
      </w:r>
      <w:r w:rsidRPr="000A6896">
        <w:rPr>
          <w:rFonts w:ascii="Times New Roman" w:hAnsi="Times New Roman"/>
          <w:sz w:val="24"/>
          <w:szCs w:val="24"/>
          <w:lang w:val="pl-PL"/>
        </w:rPr>
        <w:t>” Jest to termin pozaprawny i nie zdefiniowany.</w:t>
      </w:r>
    </w:p>
    <w:p w:rsidR="00584C3F" w:rsidRPr="00243BD0" w:rsidRDefault="00584C3F"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Odpowiedź na pytanie nr 47: W odpowiedzi na pytanie Zamawiający modyfikuje zapis załącznika nr 3 do SIWZ – wzór umowy § 5 ust 1. Zapis otrzymuje brzmienie:</w:t>
      </w:r>
    </w:p>
    <w:p w:rsidR="00584C3F" w:rsidRPr="00243BD0" w:rsidRDefault="00584C3F" w:rsidP="000A6896">
      <w:pPr>
        <w:pStyle w:val="Bezodstpw"/>
        <w:spacing w:line="276" w:lineRule="auto"/>
        <w:jc w:val="both"/>
        <w:rPr>
          <w:rFonts w:ascii="Times New Roman" w:eastAsia="Calibri" w:hAnsi="Times New Roman"/>
          <w:b/>
          <w:sz w:val="24"/>
          <w:szCs w:val="24"/>
          <w:lang w:val="pl-PL"/>
        </w:rPr>
      </w:pPr>
      <w:r w:rsidRPr="00243BD0">
        <w:rPr>
          <w:rFonts w:ascii="Times New Roman" w:eastAsia="Calibri" w:hAnsi="Times New Roman"/>
          <w:b/>
          <w:sz w:val="24"/>
          <w:szCs w:val="24"/>
          <w:lang w:val="pl-PL"/>
        </w:rPr>
        <w:t xml:space="preserve">Wykonawca udziela Zamawiającemu gwarancji jakości dostarczonego sprzętu i zapewnia, że dostarczone urządzenie będzie wolne od wad, spełniać będzie wszelkie wymagania określone przez Zamawiającego, przez właściwe przepisy i instytucje oraz będzie najwyższej jakości. </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243BD0" w:rsidRDefault="00584C3F"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48 d</w:t>
      </w:r>
      <w:r w:rsidR="00837A0C" w:rsidRPr="00243BD0">
        <w:rPr>
          <w:rFonts w:ascii="Times New Roman" w:hAnsi="Times New Roman"/>
          <w:b/>
          <w:sz w:val="24"/>
          <w:szCs w:val="24"/>
          <w:lang w:val="pl-PL"/>
        </w:rPr>
        <w:t>otyczy Załącznika nr 3 - wzór umowy § 5 ust 1</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Dodatkowo czy Zamawiający W celu doprecyzowania tego postanowienia zgodnie z istotą i celem  instytucji gwarancji  wyrazi zgodę na dodanie poniższej treści </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i/>
          <w:sz w:val="24"/>
          <w:szCs w:val="24"/>
          <w:lang w:val="pl-PL"/>
        </w:rPr>
        <w:t>„Wykonawca, w ramach gwarancji, zobowiązany jest usunąć, na swój koszt, wadę przedmiotu umowy, za którą ponosi odpowiedzialność. Sposób usunięcia wady określa – według własnego uznania - Wykonawca. Ani naprawa istotna, ani wymiana urządzenia, ani wymiana części, modułu lub podzespołu w trakcie usuwania wady nie powodują wznowienia okresu gwarancji, jednak jej termin ulega przedłużeniu o czas trwania niesprawności urządzenia, uniemożliwiającej korzystanie z niego.</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i/>
          <w:sz w:val="24"/>
          <w:szCs w:val="24"/>
          <w:lang w:val="pl-PL"/>
        </w:rPr>
        <w:t>Odpowiedzialność Wykonawcy z tytułu gwarancji na dostarczone urządzenie obejmuje tylko wady / awarie powstałe z przyczyn tkwiących w dostarczonym urządzeniu, w szczególności wady konstrukcyjne, produkcyjne lub materiałowe. Gwarancją nie są objęte w szczególności:</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i/>
          <w:sz w:val="24"/>
          <w:szCs w:val="24"/>
          <w:lang w:val="pl-PL"/>
        </w:rPr>
        <w:t>1) uszkodzenia i wady urządzenia wynikłe na skutek:</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i/>
          <w:sz w:val="24"/>
          <w:szCs w:val="24"/>
          <w:lang w:val="pl-PL"/>
        </w:rPr>
        <w:t>a) eksploatacji urządzenia przez Zamawiającego niezgodnej z jego przeznaczeniem, niestosowania się Zamawiającego do instrukcji obsługi urządzenia, mechanicznego uszkodzenia powstałego z przyczyn leżących po stronie Zamawiającego lub osób trzecich i wywołane nimi wady,</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i/>
          <w:sz w:val="24"/>
          <w:szCs w:val="24"/>
          <w:lang w:val="pl-PL"/>
        </w:rPr>
        <w:t>b) samowolnych napraw, przeróbek lub zmian konstrukcyjnych (dokonywanych przez Zamawiającego lub inne nieuprawnione osoby);</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i/>
          <w:sz w:val="24"/>
          <w:szCs w:val="24"/>
          <w:lang w:val="pl-PL"/>
        </w:rPr>
        <w:t>2) uszkodzenia spowodowane zdarzeniami zewnętrznymi, w tym losowymi, tzw. siła wyższa (pożar, powódź, zalanie itp.);</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i/>
          <w:sz w:val="24"/>
          <w:szCs w:val="24"/>
          <w:lang w:val="pl-PL"/>
        </w:rPr>
        <w:t>3) materiały eksploatacyjne.”?</w:t>
      </w:r>
    </w:p>
    <w:p w:rsidR="00584C3F" w:rsidRPr="00243BD0" w:rsidRDefault="00584C3F"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Odpowiedź na pytanie nr 48: 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243BD0" w:rsidRDefault="00584C3F"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49 d</w:t>
      </w:r>
      <w:r w:rsidR="00837A0C" w:rsidRPr="00243BD0">
        <w:rPr>
          <w:rFonts w:ascii="Times New Roman" w:hAnsi="Times New Roman"/>
          <w:b/>
          <w:sz w:val="24"/>
          <w:szCs w:val="24"/>
          <w:lang w:val="pl-PL"/>
        </w:rPr>
        <w:t>otyczy Załącznika nr 3 - wzór umowy § 5 ust 4</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wyrazi zgodę na usunięcie zapisów dot. „</w:t>
      </w:r>
      <w:r w:rsidRPr="000A6896">
        <w:rPr>
          <w:rFonts w:ascii="Times New Roman" w:hAnsi="Times New Roman"/>
          <w:i/>
          <w:sz w:val="24"/>
          <w:szCs w:val="24"/>
          <w:lang w:val="pl-PL"/>
        </w:rPr>
        <w:t>Certyfikatu sprawności</w:t>
      </w:r>
      <w:r w:rsidRPr="000A6896">
        <w:rPr>
          <w:rFonts w:ascii="Times New Roman" w:hAnsi="Times New Roman"/>
          <w:sz w:val="24"/>
          <w:szCs w:val="24"/>
          <w:lang w:val="pl-PL"/>
        </w:rPr>
        <w:t>”?</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 Celem przeglądu  nie jest doprowadzenie sprzętu do pełnej sprawności ale wykonanie określonych przez producenta czynności. W wyniku przeglądu może się okazać,  że sprzęt wymaga naprawy z przyczyn, za które wykonawca nie ponosi odpowiedzialności, tj. nie objętych obowiązkami z tytułu gwarancji i rękojmi (np. uszkodzenie mechaniczne spowodowane przez osobę trzecią). W takim przypadku Wykonawca nie ma obowiązku dokonać naprawy i nie mógłby wystawić takiego certyfikatu  sprawności</w:t>
      </w:r>
    </w:p>
    <w:p w:rsidR="00584C3F" w:rsidRPr="00243BD0" w:rsidRDefault="00584C3F"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lastRenderedPageBreak/>
        <w:t xml:space="preserve">Odpowiedź na pytanie nr 49: Certyfikat ma być wystawiony jeżeli sprzęt jest </w:t>
      </w:r>
      <w:r w:rsidR="00243BD0">
        <w:rPr>
          <w:rFonts w:ascii="Times New Roman" w:hAnsi="Times New Roman"/>
          <w:b/>
          <w:sz w:val="24"/>
          <w:szCs w:val="24"/>
          <w:lang w:val="pl-PL"/>
        </w:rPr>
        <w:t>sprawny i zdatny do użytku. W in</w:t>
      </w:r>
      <w:r w:rsidRPr="00243BD0">
        <w:rPr>
          <w:rFonts w:ascii="Times New Roman" w:hAnsi="Times New Roman"/>
          <w:b/>
          <w:sz w:val="24"/>
          <w:szCs w:val="24"/>
          <w:lang w:val="pl-PL"/>
        </w:rPr>
        <w:t>nym przypadku może wystawić dopiero po naprawie bez względu na to czy podlega ona gwarancji czy nie.</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243BD0" w:rsidRDefault="00584C3F"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50 d</w:t>
      </w:r>
      <w:r w:rsidR="00837A0C" w:rsidRPr="00243BD0">
        <w:rPr>
          <w:rFonts w:ascii="Times New Roman" w:hAnsi="Times New Roman"/>
          <w:b/>
          <w:sz w:val="24"/>
          <w:szCs w:val="24"/>
          <w:lang w:val="pl-PL"/>
        </w:rPr>
        <w:t>otyczy Załącznika nr 3 - wzór umowy § 5 ust 6</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wyrazi zgodę na usunięcie tego ustępu, którego postanowienia nie odpowiadają już powszechnej praktyce, w szczególności w kontekście faktu, iż wykonawcy udzielają już niemalże sztandarowo gwarancji na okres znacznie dłuższy niż ten, który statuuje Kodeks cywilny?</w:t>
      </w:r>
    </w:p>
    <w:p w:rsidR="00584C3F" w:rsidRPr="00243BD0" w:rsidRDefault="00584C3F"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Odpowiedź na pytanie nr 50: 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243BD0" w:rsidRDefault="00584C3F"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51 d</w:t>
      </w:r>
      <w:r w:rsidR="00837A0C" w:rsidRPr="00243BD0">
        <w:rPr>
          <w:rFonts w:ascii="Times New Roman" w:hAnsi="Times New Roman"/>
          <w:b/>
          <w:sz w:val="24"/>
          <w:szCs w:val="24"/>
          <w:lang w:val="pl-PL"/>
        </w:rPr>
        <w:t>otyczy Załącznika nr 3 - wzór umowy § 5 ust 9</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 xml:space="preserve">Czy Zamawiający wyrazi zgodę na usunięcie treści </w:t>
      </w:r>
      <w:r w:rsidRPr="000A6896">
        <w:rPr>
          <w:rFonts w:ascii="Times New Roman" w:hAnsi="Times New Roman"/>
          <w:i/>
          <w:sz w:val="24"/>
          <w:szCs w:val="24"/>
          <w:lang w:val="pl-PL"/>
        </w:rPr>
        <w:t>„lub wymagającej naprawy w siedzibie serwisu”?</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postanowienie nieuzasadnione i sprzeczne z pozostałymi postanowieniami, min. w zakresie terminów naprawy.</w:t>
      </w:r>
    </w:p>
    <w:p w:rsidR="00584C3F" w:rsidRPr="00243BD0" w:rsidRDefault="00584C3F"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Odpowiedź na pytanie nr 51: 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243BD0" w:rsidRDefault="000A6896"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52 d</w:t>
      </w:r>
      <w:r w:rsidR="00837A0C" w:rsidRPr="00243BD0">
        <w:rPr>
          <w:rFonts w:ascii="Times New Roman" w:hAnsi="Times New Roman"/>
          <w:b/>
          <w:sz w:val="24"/>
          <w:szCs w:val="24"/>
          <w:lang w:val="pl-PL"/>
        </w:rPr>
        <w:t>otyczy Załącznika nr 3 - wzór umowy § 5 ust 16.</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w celu doprecyzowania warunków rękojmi Zamawiający wyrazi zgodę na zmianę treści w/w zapisu na następujący:</w:t>
      </w:r>
    </w:p>
    <w:p w:rsidR="00837A0C" w:rsidRPr="000A6896" w:rsidRDefault="00837A0C" w:rsidP="000A6896">
      <w:pPr>
        <w:pStyle w:val="Bezodstpw"/>
        <w:spacing w:line="276" w:lineRule="auto"/>
        <w:jc w:val="both"/>
        <w:rPr>
          <w:rFonts w:ascii="Times New Roman" w:eastAsia="Calibri" w:hAnsi="Times New Roman"/>
          <w:i/>
          <w:sz w:val="24"/>
          <w:szCs w:val="24"/>
          <w:lang w:val="pl-PL"/>
        </w:rPr>
      </w:pPr>
      <w:r w:rsidRPr="000A6896">
        <w:rPr>
          <w:rFonts w:ascii="Times New Roman" w:hAnsi="Times New Roman"/>
          <w:i/>
          <w:sz w:val="24"/>
          <w:szCs w:val="24"/>
          <w:lang w:val="pl-PL"/>
        </w:rPr>
        <w:t>„Okres rękojmi jest równy okresowi gwarancji; Zasady usuwania wad fizycznych w ramach rękojmi (w tym uprawnienia Zamawiającego z tego tytułu i obowiązki Wykonawcy w tym zakresie)  są takie same jak w przypadku usuwania wad fizycznych w ramach gwarancji</w:t>
      </w:r>
      <w:r w:rsidRPr="000A6896">
        <w:rPr>
          <w:rFonts w:ascii="Times New Roman" w:eastAsia="Calibri" w:hAnsi="Times New Roman"/>
          <w:i/>
          <w:sz w:val="24"/>
          <w:szCs w:val="24"/>
          <w:lang w:val="pl-PL"/>
        </w:rPr>
        <w:t>.”?</w:t>
      </w:r>
    </w:p>
    <w:p w:rsidR="000A6896" w:rsidRPr="00243BD0" w:rsidRDefault="000A6896" w:rsidP="000A6896">
      <w:pPr>
        <w:pStyle w:val="Bezodstpw"/>
        <w:spacing w:line="276" w:lineRule="auto"/>
        <w:jc w:val="both"/>
        <w:rPr>
          <w:rFonts w:ascii="Times New Roman" w:eastAsia="Calibri" w:hAnsi="Times New Roman"/>
          <w:b/>
          <w:sz w:val="24"/>
          <w:szCs w:val="24"/>
          <w:lang w:val="pl-PL"/>
        </w:rPr>
      </w:pPr>
      <w:r w:rsidRPr="00243BD0">
        <w:rPr>
          <w:rFonts w:ascii="Times New Roman" w:eastAsia="Calibri" w:hAnsi="Times New Roman"/>
          <w:b/>
          <w:sz w:val="24"/>
          <w:szCs w:val="24"/>
          <w:lang w:val="pl-PL"/>
        </w:rPr>
        <w:t xml:space="preserve">Odpowiedź na pytanie nr 52: </w:t>
      </w:r>
      <w:r w:rsidRPr="00243BD0">
        <w:rPr>
          <w:rFonts w:ascii="Times New Roman" w:hAnsi="Times New Roman"/>
          <w:b/>
          <w:sz w:val="24"/>
          <w:szCs w:val="24"/>
          <w:lang w:val="pl-PL"/>
        </w:rPr>
        <w:t>Zapisy SIWZ bez zmian.</w:t>
      </w:r>
    </w:p>
    <w:p w:rsidR="00837A0C" w:rsidRPr="000A6896" w:rsidRDefault="00837A0C" w:rsidP="000A6896">
      <w:pPr>
        <w:pStyle w:val="Bezodstpw"/>
        <w:spacing w:line="276" w:lineRule="auto"/>
        <w:jc w:val="both"/>
        <w:rPr>
          <w:rFonts w:ascii="Times New Roman" w:hAnsi="Times New Roman"/>
          <w:i/>
          <w:sz w:val="24"/>
          <w:szCs w:val="24"/>
          <w:lang w:val="pl-PL"/>
        </w:rPr>
      </w:pPr>
    </w:p>
    <w:p w:rsidR="00837A0C" w:rsidRPr="00243BD0" w:rsidRDefault="000A6896"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53 d</w:t>
      </w:r>
      <w:r w:rsidR="00837A0C" w:rsidRPr="00243BD0">
        <w:rPr>
          <w:rFonts w:ascii="Times New Roman" w:hAnsi="Times New Roman"/>
          <w:b/>
          <w:sz w:val="24"/>
          <w:szCs w:val="24"/>
          <w:lang w:val="pl-PL"/>
        </w:rPr>
        <w:t>otyczy Załącznika nr 3 - wzór umowy § 5 ust 18.</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sz w:val="24"/>
          <w:szCs w:val="24"/>
          <w:lang w:val="pl-PL"/>
        </w:rPr>
        <w:t>Czy Zamawiający wyrazi zgodę na usunięcie w/w ustępu?</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Zamawiającego wiążą warunki gwarancji udzielonej na zasadach określonych w niniejszej umowie, wspólne</w:t>
      </w:r>
      <w:r w:rsidRPr="000A6896">
        <w:rPr>
          <w:rFonts w:ascii="Times New Roman" w:hAnsi="Times New Roman"/>
          <w:sz w:val="24"/>
          <w:szCs w:val="24"/>
          <w:u w:val="single"/>
          <w:lang w:val="pl-PL"/>
        </w:rPr>
        <w:t xml:space="preserve"> </w:t>
      </w:r>
      <w:r w:rsidRPr="000A6896">
        <w:rPr>
          <w:rFonts w:ascii="Times New Roman" w:hAnsi="Times New Roman"/>
          <w:sz w:val="24"/>
          <w:szCs w:val="24"/>
          <w:lang w:val="pl-PL"/>
        </w:rPr>
        <w:t>dla wszystkich wykonawców ubiegających się o przedmiotowe zamówienie publiczne.</w:t>
      </w:r>
    </w:p>
    <w:p w:rsidR="000A6896" w:rsidRPr="00243BD0" w:rsidRDefault="000A6896" w:rsidP="000A6896">
      <w:pPr>
        <w:pStyle w:val="Bezodstpw"/>
        <w:spacing w:line="276" w:lineRule="auto"/>
        <w:jc w:val="both"/>
        <w:rPr>
          <w:rFonts w:ascii="Times New Roman" w:eastAsia="Calibri" w:hAnsi="Times New Roman"/>
          <w:b/>
          <w:sz w:val="24"/>
          <w:szCs w:val="24"/>
          <w:lang w:val="pl-PL"/>
        </w:rPr>
      </w:pPr>
      <w:r w:rsidRPr="00243BD0">
        <w:rPr>
          <w:rFonts w:ascii="Times New Roman" w:eastAsia="Calibri" w:hAnsi="Times New Roman"/>
          <w:b/>
          <w:sz w:val="24"/>
          <w:szCs w:val="24"/>
          <w:lang w:val="pl-PL"/>
        </w:rPr>
        <w:t xml:space="preserve">Odpowiedź na pytanie nr 53: </w:t>
      </w:r>
      <w:r w:rsidRPr="00243BD0">
        <w:rPr>
          <w:rFonts w:ascii="Times New Roman" w:hAnsi="Times New Roman"/>
          <w:b/>
          <w:sz w:val="24"/>
          <w:szCs w:val="24"/>
          <w:lang w:val="pl-PL"/>
        </w:rPr>
        <w:t>Zapisy SIWZ bez zmian.</w:t>
      </w:r>
    </w:p>
    <w:p w:rsidR="00837A0C" w:rsidRPr="000A6896" w:rsidRDefault="00837A0C" w:rsidP="000A6896">
      <w:pPr>
        <w:pStyle w:val="Bezodstpw"/>
        <w:spacing w:line="276" w:lineRule="auto"/>
        <w:jc w:val="both"/>
        <w:rPr>
          <w:rFonts w:ascii="Times New Roman" w:hAnsi="Times New Roman"/>
          <w:i/>
          <w:sz w:val="24"/>
          <w:szCs w:val="24"/>
          <w:lang w:val="pl-PL"/>
        </w:rPr>
      </w:pPr>
    </w:p>
    <w:p w:rsidR="00837A0C" w:rsidRPr="00243BD0" w:rsidRDefault="000A6896"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54 d</w:t>
      </w:r>
      <w:r w:rsidR="00837A0C" w:rsidRPr="00243BD0">
        <w:rPr>
          <w:rFonts w:ascii="Times New Roman" w:hAnsi="Times New Roman"/>
          <w:b/>
          <w:sz w:val="24"/>
          <w:szCs w:val="24"/>
          <w:lang w:val="pl-PL"/>
        </w:rPr>
        <w:t>otyczy Załącznika nr 3 - wzór umowy § 6.</w:t>
      </w:r>
    </w:p>
    <w:p w:rsidR="00837A0C" w:rsidRPr="000A6896" w:rsidRDefault="00837A0C" w:rsidP="000A6896">
      <w:pPr>
        <w:pStyle w:val="Bezodstpw"/>
        <w:spacing w:line="276" w:lineRule="auto"/>
        <w:jc w:val="both"/>
        <w:rPr>
          <w:rFonts w:ascii="Times New Roman" w:hAnsi="Times New Roman"/>
          <w:sz w:val="24"/>
          <w:szCs w:val="24"/>
          <w:lang w:val="pl-PL"/>
        </w:rPr>
      </w:pPr>
      <w:r w:rsidRPr="000A6896">
        <w:rPr>
          <w:rFonts w:ascii="Times New Roman" w:hAnsi="Times New Roman"/>
          <w:sz w:val="24"/>
          <w:szCs w:val="24"/>
          <w:lang w:val="pl-PL"/>
        </w:rPr>
        <w:t>Czy Zamawiający wyrazi zgodę na zastąpienie kar umownych z tytułu opóźnienia karami umownymi z tytułu zwłoki? Zgodnie z art.476 Kodeksu cywilnego, Wykonawca odpowiada za opóźnienie, za które ponosi odpowiedzialność, czyli właśnie zwłokę.</w:t>
      </w:r>
    </w:p>
    <w:p w:rsidR="000A6896" w:rsidRPr="00243BD0" w:rsidRDefault="000A6896" w:rsidP="000A6896">
      <w:pPr>
        <w:pStyle w:val="Bezodstpw"/>
        <w:spacing w:line="276" w:lineRule="auto"/>
        <w:jc w:val="both"/>
        <w:rPr>
          <w:rFonts w:ascii="Times New Roman" w:eastAsia="Calibri" w:hAnsi="Times New Roman"/>
          <w:b/>
          <w:sz w:val="24"/>
          <w:szCs w:val="24"/>
          <w:lang w:val="pl-PL"/>
        </w:rPr>
      </w:pPr>
      <w:r w:rsidRPr="00243BD0">
        <w:rPr>
          <w:rFonts w:ascii="Times New Roman" w:eastAsia="Calibri" w:hAnsi="Times New Roman"/>
          <w:b/>
          <w:sz w:val="24"/>
          <w:szCs w:val="24"/>
          <w:lang w:val="pl-PL"/>
        </w:rPr>
        <w:t xml:space="preserve">Odpowiedź na pytanie nr 54: </w:t>
      </w:r>
      <w:r w:rsidRPr="00243BD0">
        <w:rPr>
          <w:rFonts w:ascii="Times New Roman" w:hAnsi="Times New Roman"/>
          <w:b/>
          <w:sz w:val="24"/>
          <w:szCs w:val="24"/>
          <w:lang w:val="pl-PL"/>
        </w:rPr>
        <w:t>Zapisy SIWZ bez zmian.</w:t>
      </w:r>
    </w:p>
    <w:p w:rsidR="00837A0C" w:rsidRPr="000A6896" w:rsidRDefault="00837A0C" w:rsidP="000A6896">
      <w:pPr>
        <w:pStyle w:val="Bezodstpw"/>
        <w:spacing w:line="276" w:lineRule="auto"/>
        <w:jc w:val="both"/>
        <w:rPr>
          <w:rFonts w:ascii="Times New Roman" w:hAnsi="Times New Roman"/>
          <w:sz w:val="24"/>
          <w:szCs w:val="24"/>
          <w:lang w:val="pl-PL"/>
        </w:rPr>
      </w:pPr>
    </w:p>
    <w:p w:rsidR="00837A0C" w:rsidRPr="00243BD0" w:rsidRDefault="000A6896"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Pytanie nr 55 d</w:t>
      </w:r>
      <w:r w:rsidR="00837A0C" w:rsidRPr="00243BD0">
        <w:rPr>
          <w:rFonts w:ascii="Times New Roman" w:hAnsi="Times New Roman"/>
          <w:b/>
          <w:sz w:val="24"/>
          <w:szCs w:val="24"/>
          <w:lang w:val="pl-PL"/>
        </w:rPr>
        <w:t>otyczy Załącznika nr 3 - wzór umowy § 6 ust 1. punkt 1</w:t>
      </w:r>
    </w:p>
    <w:p w:rsidR="00837A0C" w:rsidRPr="000A6896" w:rsidRDefault="00837A0C" w:rsidP="000A6896">
      <w:pPr>
        <w:pStyle w:val="Bezodstpw"/>
        <w:spacing w:line="276" w:lineRule="auto"/>
        <w:jc w:val="both"/>
        <w:rPr>
          <w:rFonts w:ascii="Times New Roman" w:hAnsi="Times New Roman"/>
          <w:i/>
          <w:sz w:val="24"/>
          <w:szCs w:val="24"/>
          <w:lang w:val="pl-PL"/>
        </w:rPr>
      </w:pPr>
      <w:r w:rsidRPr="000A6896">
        <w:rPr>
          <w:rFonts w:ascii="Times New Roman" w:hAnsi="Times New Roman"/>
          <w:sz w:val="24"/>
          <w:szCs w:val="24"/>
          <w:lang w:val="pl-PL"/>
        </w:rPr>
        <w:t>Czy w celu doprecyzowania tego postanowienia Zamawiający wyrazi zgodę na zastąpienie treści „</w:t>
      </w:r>
      <w:r w:rsidRPr="000A6896">
        <w:rPr>
          <w:rFonts w:ascii="Times New Roman" w:hAnsi="Times New Roman"/>
          <w:i/>
          <w:sz w:val="24"/>
          <w:szCs w:val="24"/>
          <w:lang w:val="pl-PL"/>
        </w:rPr>
        <w:t>ostatecznego przyjęcia bez zastrzeżeń przez Zamawiającego zamawianego sprzętu medycznego”</w:t>
      </w:r>
      <w:r w:rsidRPr="000A6896">
        <w:rPr>
          <w:rFonts w:ascii="Times New Roman" w:eastAsia="Calibri" w:hAnsi="Times New Roman"/>
          <w:sz w:val="24"/>
          <w:szCs w:val="24"/>
          <w:lang w:val="pl-PL"/>
        </w:rPr>
        <w:t xml:space="preserve"> na </w:t>
      </w:r>
      <w:r w:rsidRPr="000A6896">
        <w:rPr>
          <w:rFonts w:ascii="Times New Roman" w:eastAsia="Calibri" w:hAnsi="Times New Roman"/>
          <w:i/>
          <w:sz w:val="24"/>
          <w:szCs w:val="24"/>
          <w:lang w:val="pl-PL"/>
        </w:rPr>
        <w:t>„podpisania protokołu zdawczo – odbiorczego</w:t>
      </w:r>
      <w:r w:rsidRPr="000A6896">
        <w:rPr>
          <w:rFonts w:ascii="Times New Roman" w:hAnsi="Times New Roman"/>
          <w:i/>
          <w:sz w:val="24"/>
          <w:szCs w:val="24"/>
          <w:lang w:val="pl-PL"/>
        </w:rPr>
        <w:t>”?</w:t>
      </w:r>
    </w:p>
    <w:p w:rsidR="000A6896" w:rsidRDefault="000A6896" w:rsidP="000A6896">
      <w:pPr>
        <w:pStyle w:val="Bezodstpw"/>
        <w:spacing w:line="276" w:lineRule="auto"/>
        <w:jc w:val="both"/>
        <w:rPr>
          <w:rFonts w:ascii="Times New Roman" w:hAnsi="Times New Roman"/>
          <w:b/>
          <w:sz w:val="24"/>
          <w:szCs w:val="24"/>
          <w:lang w:val="pl-PL"/>
        </w:rPr>
      </w:pPr>
      <w:r w:rsidRPr="00243BD0">
        <w:rPr>
          <w:rFonts w:ascii="Times New Roman" w:hAnsi="Times New Roman"/>
          <w:b/>
          <w:sz w:val="24"/>
          <w:szCs w:val="24"/>
          <w:lang w:val="pl-PL"/>
        </w:rPr>
        <w:t>Odpowiedź na pytanie nr 55: Zapisy SIWZ bez zmian.</w:t>
      </w:r>
    </w:p>
    <w:p w:rsidR="00243BD0" w:rsidRPr="00243BD0" w:rsidRDefault="00243BD0" w:rsidP="000A6896">
      <w:pPr>
        <w:pStyle w:val="Bezodstpw"/>
        <w:spacing w:line="276" w:lineRule="auto"/>
        <w:jc w:val="both"/>
        <w:rPr>
          <w:rFonts w:ascii="Times New Roman" w:hAnsi="Times New Roman"/>
          <w:b/>
          <w:sz w:val="24"/>
          <w:szCs w:val="24"/>
          <w:lang w:val="pl-PL"/>
        </w:rPr>
      </w:pPr>
      <w:r>
        <w:rPr>
          <w:rFonts w:ascii="Times New Roman" w:hAnsi="Times New Roman"/>
          <w:b/>
          <w:sz w:val="24"/>
          <w:szCs w:val="24"/>
          <w:lang w:val="pl-PL"/>
        </w:rPr>
        <w:lastRenderedPageBreak/>
        <w:tab/>
        <w:t>Jednocześnie Zamawiający przekazuje jako załącznik nr 1 do wyjaśnień i modyfikacji SIWZ treść załącznika nr 2 do SIWZ</w:t>
      </w:r>
      <w:r w:rsidR="00BF4569">
        <w:rPr>
          <w:rFonts w:ascii="Times New Roman" w:hAnsi="Times New Roman"/>
          <w:b/>
          <w:sz w:val="24"/>
          <w:szCs w:val="24"/>
          <w:lang w:val="pl-PL"/>
        </w:rPr>
        <w:t xml:space="preserve"> w zakresie parametrów technicznych</w:t>
      </w:r>
      <w:r>
        <w:rPr>
          <w:rFonts w:ascii="Times New Roman" w:hAnsi="Times New Roman"/>
          <w:b/>
          <w:sz w:val="24"/>
          <w:szCs w:val="24"/>
          <w:lang w:val="pl-PL"/>
        </w:rPr>
        <w:t xml:space="preserve"> ze wszystkimi modyfikacjami (tekst jednolity).</w:t>
      </w:r>
    </w:p>
    <w:p w:rsidR="00BF4569" w:rsidRPr="00BF4569" w:rsidRDefault="00BF4569" w:rsidP="00837A0C">
      <w:pPr>
        <w:pStyle w:val="Bezodstpw"/>
        <w:spacing w:line="276" w:lineRule="auto"/>
        <w:jc w:val="both"/>
        <w:rPr>
          <w:rFonts w:ascii="Times New Roman" w:hAnsi="Times New Roman"/>
          <w:sz w:val="24"/>
          <w:szCs w:val="24"/>
          <w:lang w:val="pl-PL"/>
        </w:rPr>
      </w:pPr>
      <w:bookmarkStart w:id="0" w:name="_GoBack"/>
      <w:bookmarkEnd w:id="0"/>
    </w:p>
    <w:sectPr w:rsidR="00BF4569" w:rsidRPr="00BF45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18" w:rsidRDefault="00AA0018" w:rsidP="00BF4569">
      <w:r>
        <w:separator/>
      </w:r>
    </w:p>
  </w:endnote>
  <w:endnote w:type="continuationSeparator" w:id="0">
    <w:p w:rsidR="00AA0018" w:rsidRDefault="00AA0018" w:rsidP="00BF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18" w:rsidRDefault="00AA0018" w:rsidP="00BF4569">
      <w:r>
        <w:separator/>
      </w:r>
    </w:p>
  </w:footnote>
  <w:footnote w:type="continuationSeparator" w:id="0">
    <w:p w:rsidR="00AA0018" w:rsidRDefault="00AA0018" w:rsidP="00BF4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69" w:rsidRDefault="00BF4569">
    <w:pPr>
      <w:pStyle w:val="Nagwek"/>
    </w:pPr>
    <w:r>
      <w:rPr>
        <w:noProof/>
        <w:lang w:val="pl-PL" w:eastAsia="pl-PL"/>
      </w:rPr>
      <w:drawing>
        <wp:anchor distT="0" distB="0" distL="114300" distR="114300" simplePos="0" relativeHeight="251658240" behindDoc="1" locked="0" layoutInCell="1" allowOverlap="1">
          <wp:simplePos x="0" y="0"/>
          <wp:positionH relativeFrom="column">
            <wp:posOffset>213360</wp:posOffset>
          </wp:positionH>
          <wp:positionV relativeFrom="paragraph">
            <wp:posOffset>-132080</wp:posOffset>
          </wp:positionV>
          <wp:extent cx="5569585" cy="723900"/>
          <wp:effectExtent l="0" t="0" r="0" b="0"/>
          <wp:wrapNone/>
          <wp:docPr id="1" name="Obraz 1" descr="C:\Users\Lekarz\Desktop\ZBO  9.2 zakup aparatury\PROMOCJA\wzór POIS_barwy RP_EFRR\POLSKI\poziom\FE_POIS_poziom_pl-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Lekarz\Desktop\ZBO  9.2 zakup aparatury\PROMOCJA\wzór POIS_barwy RP_EFRR\POLSKI\poziom\FE_POIS_poziom_pl-1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958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A15"/>
    <w:multiLevelType w:val="singleLevel"/>
    <w:tmpl w:val="9146A242"/>
    <w:lvl w:ilvl="0">
      <w:start w:val="1"/>
      <w:numFmt w:val="decimal"/>
      <w:lvlText w:val="%1."/>
      <w:legacy w:legacy="1" w:legacySpace="0" w:legacyIndent="283"/>
      <w:lvlJc w:val="left"/>
      <w:pPr>
        <w:ind w:left="283" w:hanging="283"/>
      </w:pPr>
    </w:lvl>
  </w:abstractNum>
  <w:abstractNum w:abstractNumId="1">
    <w:nsid w:val="502F65A9"/>
    <w:multiLevelType w:val="hybridMultilevel"/>
    <w:tmpl w:val="8EA26A62"/>
    <w:lvl w:ilvl="0" w:tplc="CD4A4978">
      <w:start w:val="1"/>
      <w:numFmt w:val="decimal"/>
      <w:lvlText w:val="%1."/>
      <w:lvlJc w:val="left"/>
      <w:pPr>
        <w:ind w:left="1080" w:hanging="360"/>
      </w:pPr>
      <w:rPr>
        <w:rFonts w:ascii="Calibri" w:hAnsi="Calibri"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lvlOverride w:ilvl="0">
      <w:lvl w:ilvl="0">
        <w:start w:val="1"/>
        <w:numFmt w:val="decimal"/>
        <w:lvlText w:val="%1."/>
        <w:legacy w:legacy="1" w:legacySpace="0" w:legacyIndent="283"/>
        <w:lvlJc w:val="left"/>
        <w:pPr>
          <w:ind w:left="283" w:hanging="283"/>
        </w:p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0C"/>
    <w:rsid w:val="00041F9F"/>
    <w:rsid w:val="000A6896"/>
    <w:rsid w:val="00243BD0"/>
    <w:rsid w:val="002D6576"/>
    <w:rsid w:val="004C1DF9"/>
    <w:rsid w:val="00584C3F"/>
    <w:rsid w:val="00632736"/>
    <w:rsid w:val="007F525C"/>
    <w:rsid w:val="00837A0C"/>
    <w:rsid w:val="008A7410"/>
    <w:rsid w:val="00A22093"/>
    <w:rsid w:val="00AA0018"/>
    <w:rsid w:val="00BF4569"/>
    <w:rsid w:val="00DC7344"/>
    <w:rsid w:val="00E41221"/>
    <w:rsid w:val="00EF14E6"/>
    <w:rsid w:val="00EF1D8D"/>
    <w:rsid w:val="00F42F35"/>
    <w:rsid w:val="00F775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7A0C"/>
    <w:pPr>
      <w:spacing w:after="0" w:line="240" w:lineRule="auto"/>
    </w:pPr>
    <w:rPr>
      <w:rFonts w:ascii="Arial" w:eastAsia="Times New Roman" w:hAnsi="Arial" w:cs="Times New Roman"/>
      <w:sz w:val="20"/>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cfbrieftext">
    <w:name w:val="scfbrieftext"/>
    <w:basedOn w:val="Normalny"/>
    <w:rsid w:val="00837A0C"/>
    <w:rPr>
      <w:rFonts w:ascii="Calibri" w:hAnsi="Calibri"/>
      <w:lang w:val="en-US"/>
    </w:rPr>
  </w:style>
  <w:style w:type="paragraph" w:styleId="Akapitzlist">
    <w:name w:val="List Paragraph"/>
    <w:basedOn w:val="Normalny"/>
    <w:link w:val="AkapitzlistZnak"/>
    <w:uiPriority w:val="34"/>
    <w:qFormat/>
    <w:rsid w:val="00837A0C"/>
    <w:pPr>
      <w:spacing w:after="200" w:line="276" w:lineRule="auto"/>
      <w:ind w:left="720"/>
      <w:contextualSpacing/>
    </w:pPr>
    <w:rPr>
      <w:rFonts w:eastAsia="Calibri"/>
      <w:lang w:val="en-US" w:eastAsia="en-US"/>
    </w:rPr>
  </w:style>
  <w:style w:type="character" w:customStyle="1" w:styleId="AkapitzlistZnak">
    <w:name w:val="Akapit z listą Znak"/>
    <w:link w:val="Akapitzlist"/>
    <w:uiPriority w:val="34"/>
    <w:rsid w:val="00837A0C"/>
    <w:rPr>
      <w:rFonts w:ascii="Arial" w:eastAsia="Calibri" w:hAnsi="Arial" w:cs="Times New Roman"/>
      <w:sz w:val="20"/>
      <w:szCs w:val="20"/>
      <w:lang w:val="en-US"/>
    </w:rPr>
  </w:style>
  <w:style w:type="paragraph" w:styleId="Bezodstpw">
    <w:name w:val="No Spacing"/>
    <w:link w:val="BezodstpwZnak"/>
    <w:uiPriority w:val="1"/>
    <w:qFormat/>
    <w:rsid w:val="00837A0C"/>
    <w:pPr>
      <w:spacing w:after="0" w:line="240" w:lineRule="auto"/>
    </w:pPr>
    <w:rPr>
      <w:rFonts w:ascii="Arial" w:eastAsia="Times New Roman" w:hAnsi="Arial" w:cs="Times New Roman"/>
      <w:sz w:val="20"/>
      <w:szCs w:val="20"/>
      <w:lang w:val="de-DE" w:eastAsia="de-DE"/>
    </w:rPr>
  </w:style>
  <w:style w:type="character" w:customStyle="1" w:styleId="BezodstpwZnak">
    <w:name w:val="Bez odstępów Znak"/>
    <w:link w:val="Bezodstpw"/>
    <w:uiPriority w:val="1"/>
    <w:locked/>
    <w:rsid w:val="00837A0C"/>
    <w:rPr>
      <w:rFonts w:ascii="Arial" w:eastAsia="Times New Roman" w:hAnsi="Arial" w:cs="Times New Roman"/>
      <w:sz w:val="20"/>
      <w:szCs w:val="20"/>
      <w:lang w:val="de-DE" w:eastAsia="de-DE"/>
    </w:rPr>
  </w:style>
  <w:style w:type="character" w:customStyle="1" w:styleId="apple-style-span">
    <w:name w:val="apple-style-span"/>
    <w:basedOn w:val="Domylnaczcionkaakapitu"/>
    <w:rsid w:val="00837A0C"/>
  </w:style>
  <w:style w:type="paragraph" w:styleId="Nagwek">
    <w:name w:val="header"/>
    <w:basedOn w:val="Normalny"/>
    <w:link w:val="NagwekZnak"/>
    <w:uiPriority w:val="99"/>
    <w:unhideWhenUsed/>
    <w:rsid w:val="00BF4569"/>
    <w:pPr>
      <w:tabs>
        <w:tab w:val="center" w:pos="4536"/>
        <w:tab w:val="right" w:pos="9072"/>
      </w:tabs>
    </w:pPr>
  </w:style>
  <w:style w:type="character" w:customStyle="1" w:styleId="NagwekZnak">
    <w:name w:val="Nagłówek Znak"/>
    <w:basedOn w:val="Domylnaczcionkaakapitu"/>
    <w:link w:val="Nagwek"/>
    <w:uiPriority w:val="99"/>
    <w:rsid w:val="00BF4569"/>
    <w:rPr>
      <w:rFonts w:ascii="Arial" w:eastAsia="Times New Roman" w:hAnsi="Arial" w:cs="Times New Roman"/>
      <w:sz w:val="20"/>
      <w:szCs w:val="20"/>
      <w:lang w:val="de-DE" w:eastAsia="de-DE"/>
    </w:rPr>
  </w:style>
  <w:style w:type="paragraph" w:styleId="Stopka">
    <w:name w:val="footer"/>
    <w:basedOn w:val="Normalny"/>
    <w:link w:val="StopkaZnak"/>
    <w:uiPriority w:val="99"/>
    <w:unhideWhenUsed/>
    <w:rsid w:val="00BF4569"/>
    <w:pPr>
      <w:tabs>
        <w:tab w:val="center" w:pos="4536"/>
        <w:tab w:val="right" w:pos="9072"/>
      </w:tabs>
    </w:pPr>
  </w:style>
  <w:style w:type="character" w:customStyle="1" w:styleId="StopkaZnak">
    <w:name w:val="Stopka Znak"/>
    <w:basedOn w:val="Domylnaczcionkaakapitu"/>
    <w:link w:val="Stopka"/>
    <w:uiPriority w:val="99"/>
    <w:rsid w:val="00BF4569"/>
    <w:rPr>
      <w:rFonts w:ascii="Arial" w:eastAsia="Times New Roman" w:hAnsi="Arial" w:cs="Times New Roman"/>
      <w:sz w:val="20"/>
      <w:szCs w:val="20"/>
      <w:lang w:val="de-DE" w:eastAsia="de-DE"/>
    </w:rPr>
  </w:style>
  <w:style w:type="paragraph" w:styleId="Tekstprzypisudolnego">
    <w:name w:val="footnote text"/>
    <w:basedOn w:val="Normalny"/>
    <w:link w:val="TekstprzypisudolnegoZnak"/>
    <w:uiPriority w:val="99"/>
    <w:rsid w:val="00BF4569"/>
    <w:rPr>
      <w:rFonts w:ascii="Times New Roman" w:hAnsi="Times New Roman"/>
      <w:lang w:val="x-none" w:eastAsia="pl-PL"/>
    </w:rPr>
  </w:style>
  <w:style w:type="character" w:customStyle="1" w:styleId="TekstprzypisudolnegoZnak">
    <w:name w:val="Tekst przypisu dolnego Znak"/>
    <w:basedOn w:val="Domylnaczcionkaakapitu"/>
    <w:link w:val="Tekstprzypisudolnego"/>
    <w:uiPriority w:val="99"/>
    <w:rsid w:val="00BF4569"/>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BF45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7A0C"/>
    <w:pPr>
      <w:spacing w:after="0" w:line="240" w:lineRule="auto"/>
    </w:pPr>
    <w:rPr>
      <w:rFonts w:ascii="Arial" w:eastAsia="Times New Roman" w:hAnsi="Arial" w:cs="Times New Roman"/>
      <w:sz w:val="20"/>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cfbrieftext">
    <w:name w:val="scfbrieftext"/>
    <w:basedOn w:val="Normalny"/>
    <w:rsid w:val="00837A0C"/>
    <w:rPr>
      <w:rFonts w:ascii="Calibri" w:hAnsi="Calibri"/>
      <w:lang w:val="en-US"/>
    </w:rPr>
  </w:style>
  <w:style w:type="paragraph" w:styleId="Akapitzlist">
    <w:name w:val="List Paragraph"/>
    <w:basedOn w:val="Normalny"/>
    <w:link w:val="AkapitzlistZnak"/>
    <w:uiPriority w:val="34"/>
    <w:qFormat/>
    <w:rsid w:val="00837A0C"/>
    <w:pPr>
      <w:spacing w:after="200" w:line="276" w:lineRule="auto"/>
      <w:ind w:left="720"/>
      <w:contextualSpacing/>
    </w:pPr>
    <w:rPr>
      <w:rFonts w:eastAsia="Calibri"/>
      <w:lang w:val="en-US" w:eastAsia="en-US"/>
    </w:rPr>
  </w:style>
  <w:style w:type="character" w:customStyle="1" w:styleId="AkapitzlistZnak">
    <w:name w:val="Akapit z listą Znak"/>
    <w:link w:val="Akapitzlist"/>
    <w:uiPriority w:val="34"/>
    <w:rsid w:val="00837A0C"/>
    <w:rPr>
      <w:rFonts w:ascii="Arial" w:eastAsia="Calibri" w:hAnsi="Arial" w:cs="Times New Roman"/>
      <w:sz w:val="20"/>
      <w:szCs w:val="20"/>
      <w:lang w:val="en-US"/>
    </w:rPr>
  </w:style>
  <w:style w:type="paragraph" w:styleId="Bezodstpw">
    <w:name w:val="No Spacing"/>
    <w:link w:val="BezodstpwZnak"/>
    <w:uiPriority w:val="1"/>
    <w:qFormat/>
    <w:rsid w:val="00837A0C"/>
    <w:pPr>
      <w:spacing w:after="0" w:line="240" w:lineRule="auto"/>
    </w:pPr>
    <w:rPr>
      <w:rFonts w:ascii="Arial" w:eastAsia="Times New Roman" w:hAnsi="Arial" w:cs="Times New Roman"/>
      <w:sz w:val="20"/>
      <w:szCs w:val="20"/>
      <w:lang w:val="de-DE" w:eastAsia="de-DE"/>
    </w:rPr>
  </w:style>
  <w:style w:type="character" w:customStyle="1" w:styleId="BezodstpwZnak">
    <w:name w:val="Bez odstępów Znak"/>
    <w:link w:val="Bezodstpw"/>
    <w:uiPriority w:val="1"/>
    <w:locked/>
    <w:rsid w:val="00837A0C"/>
    <w:rPr>
      <w:rFonts w:ascii="Arial" w:eastAsia="Times New Roman" w:hAnsi="Arial" w:cs="Times New Roman"/>
      <w:sz w:val="20"/>
      <w:szCs w:val="20"/>
      <w:lang w:val="de-DE" w:eastAsia="de-DE"/>
    </w:rPr>
  </w:style>
  <w:style w:type="character" w:customStyle="1" w:styleId="apple-style-span">
    <w:name w:val="apple-style-span"/>
    <w:basedOn w:val="Domylnaczcionkaakapitu"/>
    <w:rsid w:val="00837A0C"/>
  </w:style>
  <w:style w:type="paragraph" w:styleId="Nagwek">
    <w:name w:val="header"/>
    <w:basedOn w:val="Normalny"/>
    <w:link w:val="NagwekZnak"/>
    <w:uiPriority w:val="99"/>
    <w:unhideWhenUsed/>
    <w:rsid w:val="00BF4569"/>
    <w:pPr>
      <w:tabs>
        <w:tab w:val="center" w:pos="4536"/>
        <w:tab w:val="right" w:pos="9072"/>
      </w:tabs>
    </w:pPr>
  </w:style>
  <w:style w:type="character" w:customStyle="1" w:styleId="NagwekZnak">
    <w:name w:val="Nagłówek Znak"/>
    <w:basedOn w:val="Domylnaczcionkaakapitu"/>
    <w:link w:val="Nagwek"/>
    <w:uiPriority w:val="99"/>
    <w:rsid w:val="00BF4569"/>
    <w:rPr>
      <w:rFonts w:ascii="Arial" w:eastAsia="Times New Roman" w:hAnsi="Arial" w:cs="Times New Roman"/>
      <w:sz w:val="20"/>
      <w:szCs w:val="20"/>
      <w:lang w:val="de-DE" w:eastAsia="de-DE"/>
    </w:rPr>
  </w:style>
  <w:style w:type="paragraph" w:styleId="Stopka">
    <w:name w:val="footer"/>
    <w:basedOn w:val="Normalny"/>
    <w:link w:val="StopkaZnak"/>
    <w:uiPriority w:val="99"/>
    <w:unhideWhenUsed/>
    <w:rsid w:val="00BF4569"/>
    <w:pPr>
      <w:tabs>
        <w:tab w:val="center" w:pos="4536"/>
        <w:tab w:val="right" w:pos="9072"/>
      </w:tabs>
    </w:pPr>
  </w:style>
  <w:style w:type="character" w:customStyle="1" w:styleId="StopkaZnak">
    <w:name w:val="Stopka Znak"/>
    <w:basedOn w:val="Domylnaczcionkaakapitu"/>
    <w:link w:val="Stopka"/>
    <w:uiPriority w:val="99"/>
    <w:rsid w:val="00BF4569"/>
    <w:rPr>
      <w:rFonts w:ascii="Arial" w:eastAsia="Times New Roman" w:hAnsi="Arial" w:cs="Times New Roman"/>
      <w:sz w:val="20"/>
      <w:szCs w:val="20"/>
      <w:lang w:val="de-DE" w:eastAsia="de-DE"/>
    </w:rPr>
  </w:style>
  <w:style w:type="paragraph" w:styleId="Tekstprzypisudolnego">
    <w:name w:val="footnote text"/>
    <w:basedOn w:val="Normalny"/>
    <w:link w:val="TekstprzypisudolnegoZnak"/>
    <w:uiPriority w:val="99"/>
    <w:rsid w:val="00BF4569"/>
    <w:rPr>
      <w:rFonts w:ascii="Times New Roman" w:hAnsi="Times New Roman"/>
      <w:lang w:val="x-none" w:eastAsia="pl-PL"/>
    </w:rPr>
  </w:style>
  <w:style w:type="character" w:customStyle="1" w:styleId="TekstprzypisudolnegoZnak">
    <w:name w:val="Tekst przypisu dolnego Znak"/>
    <w:basedOn w:val="Domylnaczcionkaakapitu"/>
    <w:link w:val="Tekstprzypisudolnego"/>
    <w:uiPriority w:val="99"/>
    <w:rsid w:val="00BF4569"/>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BF4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4580</Words>
  <Characters>27480</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3</cp:revision>
  <cp:lastPrinted>2018-05-18T12:04:00Z</cp:lastPrinted>
  <dcterms:created xsi:type="dcterms:W3CDTF">2018-05-18T08:31:00Z</dcterms:created>
  <dcterms:modified xsi:type="dcterms:W3CDTF">2018-05-18T12:04:00Z</dcterms:modified>
</cp:coreProperties>
</file>