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6406F" w:rsidRDefault="0056406F" w:rsidP="0056406F">
      <w:pPr>
        <w:suppressAutoHyphens/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 …………………zł</w:t>
      </w:r>
      <w:r>
        <w:rPr>
          <w:rFonts w:ascii="Tahoma" w:hAnsi="Tahoma" w:cs="Tahoma"/>
          <w:b/>
        </w:rPr>
        <w:t xml:space="preserve"> brutto  </w:t>
      </w:r>
    </w:p>
    <w:p w:rsidR="0056406F" w:rsidRDefault="0056406F" w:rsidP="0056406F">
      <w:pPr>
        <w:suppressAutoHyphens/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</w:t>
      </w:r>
      <w:r>
        <w:rPr>
          <w:rFonts w:ascii="Tahoma" w:eastAsia="Calibri" w:hAnsi="Tahoma" w:cs="Tahoma"/>
          <w:b/>
        </w:rPr>
        <w:t xml:space="preserve"> dyżur pełniony w </w:t>
      </w:r>
      <w:r>
        <w:rPr>
          <w:rFonts w:ascii="Tahoma" w:hAnsi="Tahoma" w:cs="Tahoma"/>
          <w:b/>
          <w:color w:val="000000"/>
          <w:lang w:eastAsia="pl-PL"/>
        </w:rPr>
        <w:t>Klinicznym Oddziale Ginekologii Onkologicznej</w:t>
      </w:r>
      <w:r>
        <w:rPr>
          <w:rFonts w:ascii="Tahoma" w:hAnsi="Tahoma" w:cs="Tahoma"/>
          <w:b/>
        </w:rPr>
        <w:t>………..</w:t>
      </w:r>
      <w:bookmarkStart w:id="0" w:name="_GoBack"/>
      <w:bookmarkEnd w:id="0"/>
      <w:r>
        <w:rPr>
          <w:rFonts w:ascii="Tahoma" w:hAnsi="Tahoma" w:cs="Tahoma"/>
          <w:b/>
        </w:rPr>
        <w:t>…zł</w:t>
      </w:r>
      <w:r>
        <w:rPr>
          <w:rFonts w:ascii="Tahoma" w:hAnsi="Tahoma" w:cs="Tahoma"/>
          <w:b/>
        </w:rPr>
        <w:t xml:space="preserve"> brutto  </w:t>
      </w:r>
    </w:p>
    <w:p w:rsidR="0056406F" w:rsidRDefault="0056406F" w:rsidP="0056406F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(min. 17</w:t>
      </w:r>
      <w:r>
        <w:rPr>
          <w:rFonts w:ascii="Tahoma" w:eastAsia="Calibri" w:hAnsi="Tahoma" w:cs="Tahoma"/>
          <w:b/>
          <w:bCs/>
          <w:color w:val="000000"/>
        </w:rPr>
        <w:t xml:space="preserve"> godz.</w:t>
      </w:r>
      <w:r>
        <w:rPr>
          <w:rFonts w:ascii="Tahoma" w:eastAsia="Calibri" w:hAnsi="Tahoma" w:cs="Tahoma"/>
          <w:b/>
          <w:bCs/>
          <w:color w:val="000000"/>
        </w:rPr>
        <w:t xml:space="preserve"> w miesiącu, maksymalnie 140</w:t>
      </w:r>
      <w:r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>
        <w:rPr>
          <w:rFonts w:ascii="Tahoma" w:hAnsi="Tahoma" w:cs="Tahoma"/>
          <w:b/>
          <w:bCs/>
        </w:rPr>
        <w:t>)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6406F">
      <w:rPr>
        <w:noProof/>
      </w:rPr>
      <w:t>1</w:t>
    </w:r>
    <w:r>
      <w:fldChar w:fldCharType="end"/>
    </w:r>
  </w:p>
  <w:p w:rsidR="00323B36" w:rsidRDefault="00564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99A0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2018-04-26T09:53:00Z</dcterms:modified>
</cp:coreProperties>
</file>