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85" w:rsidRPr="00191085" w:rsidRDefault="00191085" w:rsidP="00191085">
      <w:pPr>
        <w:pBdr>
          <w:bottom w:val="single" w:sz="6" w:space="1" w:color="auto"/>
        </w:pBdr>
        <w:spacing w:after="0" w:line="240" w:lineRule="auto"/>
        <w:jc w:val="center"/>
        <w:rPr>
          <w:rFonts w:ascii="Arial" w:eastAsia="Times New Roman" w:hAnsi="Arial" w:cs="Arial"/>
          <w:vanish/>
          <w:sz w:val="16"/>
          <w:szCs w:val="16"/>
          <w:lang w:eastAsia="pl-PL"/>
        </w:rPr>
      </w:pPr>
      <w:r w:rsidRPr="00191085">
        <w:rPr>
          <w:rFonts w:ascii="Arial" w:eastAsia="Times New Roman" w:hAnsi="Arial" w:cs="Arial"/>
          <w:vanish/>
          <w:sz w:val="16"/>
          <w:szCs w:val="16"/>
          <w:lang w:eastAsia="pl-PL"/>
        </w:rPr>
        <w:t>Początek formularza</w:t>
      </w:r>
    </w:p>
    <w:p w:rsidR="00191085" w:rsidRPr="00191085" w:rsidRDefault="00191085" w:rsidP="00191085">
      <w:pPr>
        <w:spacing w:after="24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Ogłoszenie nr 536819-N-2018 z dnia 2018-03-27 r. </w:t>
      </w:r>
    </w:p>
    <w:p w:rsidR="00191085" w:rsidRPr="00191085" w:rsidRDefault="00191085" w:rsidP="00191085">
      <w:pPr>
        <w:spacing w:after="0" w:line="240" w:lineRule="auto"/>
        <w:jc w:val="center"/>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4 Wojskowy Szpital Kliniczny z Polikliniką Samodzielny Publiczny Zakład Opieki Zdrowotnej: Wykonanie usługi polegającej na opracowaniu dokumentacji projektowo-kosztorysowej i sprawowaniu nadzoru autorskiego w trakcie realizacji inwestycji budowlanej pod nazwą: 91572 Przebudowa pomieszczeń po Bloku Operacyjnym Kliniki Chirurgicznej na Oddział Chirurgii Naczyniowej</w:t>
      </w:r>
      <w:r w:rsidRPr="00191085">
        <w:rPr>
          <w:rFonts w:ascii="Times New Roman" w:eastAsia="Times New Roman" w:hAnsi="Times New Roman" w:cs="Times New Roman"/>
          <w:sz w:val="24"/>
          <w:szCs w:val="24"/>
          <w:lang w:eastAsia="pl-PL"/>
        </w:rPr>
        <w:br/>
        <w:t xml:space="preserve">OGŁOSZENIE O ZAMÓWIENIU - Usługi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Zamieszczanie ogłoszenia:</w:t>
      </w:r>
      <w:r w:rsidRPr="00191085">
        <w:rPr>
          <w:rFonts w:ascii="Times New Roman" w:eastAsia="Times New Roman" w:hAnsi="Times New Roman" w:cs="Times New Roman"/>
          <w:sz w:val="24"/>
          <w:szCs w:val="24"/>
          <w:lang w:eastAsia="pl-PL"/>
        </w:rPr>
        <w:t xml:space="preserve"> Zamieszczanie obowiązkowe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Ogłoszenie dotyczy:</w:t>
      </w:r>
      <w:r w:rsidRPr="00191085">
        <w:rPr>
          <w:rFonts w:ascii="Times New Roman" w:eastAsia="Times New Roman" w:hAnsi="Times New Roman" w:cs="Times New Roman"/>
          <w:sz w:val="24"/>
          <w:szCs w:val="24"/>
          <w:lang w:eastAsia="pl-PL"/>
        </w:rPr>
        <w:t xml:space="preserve"> Zamówienia publicznego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Nazwa projektu lub programu</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91085">
        <w:rPr>
          <w:rFonts w:ascii="Times New Roman" w:eastAsia="Times New Roman" w:hAnsi="Times New Roman" w:cs="Times New Roman"/>
          <w:sz w:val="24"/>
          <w:szCs w:val="24"/>
          <w:lang w:eastAsia="pl-PL"/>
        </w:rPr>
        <w:t>Pzp</w:t>
      </w:r>
      <w:proofErr w:type="spellEnd"/>
      <w:r w:rsidRPr="001910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u w:val="single"/>
          <w:lang w:eastAsia="pl-PL"/>
        </w:rPr>
        <w:t>SEKCJA I: ZAMAWIAJĄCY</w:t>
      </w:r>
      <w:r w:rsidRPr="00191085">
        <w:rPr>
          <w:rFonts w:ascii="Times New Roman" w:eastAsia="Times New Roman" w:hAnsi="Times New Roman" w:cs="Times New Roman"/>
          <w:sz w:val="24"/>
          <w:szCs w:val="24"/>
          <w:lang w:eastAsia="pl-PL"/>
        </w:rPr>
        <w:t xml:space="preserv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Postępowanie przeprowadza centralny zamawiający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Informacje na temat podmiotu któremu zamawiający powierzył/powierzyli prowadzenie postępowania:</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Postępowanie jest przeprowadzane wspólnie przez zamawiających</w:t>
      </w:r>
      <w:r w:rsidRPr="00191085">
        <w:rPr>
          <w:rFonts w:ascii="Times New Roman" w:eastAsia="Times New Roman" w:hAnsi="Times New Roman" w:cs="Times New Roman"/>
          <w:sz w:val="24"/>
          <w:szCs w:val="24"/>
          <w:lang w:eastAsia="pl-PL"/>
        </w:rPr>
        <w:t xml:space="preserv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Informacje dodatkowe:</w:t>
      </w:r>
      <w:r w:rsidRPr="00191085">
        <w:rPr>
          <w:rFonts w:ascii="Times New Roman" w:eastAsia="Times New Roman" w:hAnsi="Times New Roman" w:cs="Times New Roman"/>
          <w:sz w:val="24"/>
          <w:szCs w:val="24"/>
          <w:lang w:eastAsia="pl-PL"/>
        </w:rPr>
        <w:t xml:space="preserv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lastRenderedPageBreak/>
        <w:t xml:space="preserve">I. 1) NAZWA I ADRES: </w:t>
      </w:r>
      <w:r w:rsidRPr="00191085">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ul. Weigla  5 , 50981   Wrocław, woj. dolnośląskie, państwo Polska, tel. 717 660 119, e-mail zam.pub@4wsk.pl, faks 717 660 630. </w:t>
      </w:r>
      <w:r w:rsidRPr="00191085">
        <w:rPr>
          <w:rFonts w:ascii="Times New Roman" w:eastAsia="Times New Roman" w:hAnsi="Times New Roman" w:cs="Times New Roman"/>
          <w:sz w:val="24"/>
          <w:szCs w:val="24"/>
          <w:lang w:eastAsia="pl-PL"/>
        </w:rPr>
        <w:br/>
        <w:t xml:space="preserve">Adres strony internetowej (URL): www.4wsk.pl </w:t>
      </w:r>
      <w:r w:rsidRPr="00191085">
        <w:rPr>
          <w:rFonts w:ascii="Times New Roman" w:eastAsia="Times New Roman" w:hAnsi="Times New Roman" w:cs="Times New Roman"/>
          <w:sz w:val="24"/>
          <w:szCs w:val="24"/>
          <w:lang w:eastAsia="pl-PL"/>
        </w:rPr>
        <w:br/>
        <w:t xml:space="preserve">Adres profilu nabywcy: </w:t>
      </w:r>
      <w:r w:rsidRPr="0019108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I. 2) RODZAJ ZAMAWIAJĄCEGO: </w:t>
      </w:r>
      <w:r w:rsidRPr="00191085">
        <w:rPr>
          <w:rFonts w:ascii="Times New Roman" w:eastAsia="Times New Roman" w:hAnsi="Times New Roman" w:cs="Times New Roman"/>
          <w:sz w:val="24"/>
          <w:szCs w:val="24"/>
          <w:lang w:eastAsia="pl-PL"/>
        </w:rPr>
        <w:t xml:space="preserve">Inny (proszę określić): </w:t>
      </w:r>
      <w:r w:rsidRPr="00191085">
        <w:rPr>
          <w:rFonts w:ascii="Times New Roman" w:eastAsia="Times New Roman" w:hAnsi="Times New Roman" w:cs="Times New Roman"/>
          <w:sz w:val="24"/>
          <w:szCs w:val="24"/>
          <w:lang w:eastAsia="pl-PL"/>
        </w:rPr>
        <w:br/>
        <w:t xml:space="preserve">Samodzielny Publiczny Zakład Opieki Zdrowotnej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I.3) WSPÓLNE UDZIELANIE ZAMÓWIENIA </w:t>
      </w:r>
      <w:r w:rsidRPr="00191085">
        <w:rPr>
          <w:rFonts w:ascii="Times New Roman" w:eastAsia="Times New Roman" w:hAnsi="Times New Roman" w:cs="Times New Roman"/>
          <w:b/>
          <w:bCs/>
          <w:i/>
          <w:iCs/>
          <w:sz w:val="24"/>
          <w:szCs w:val="24"/>
          <w:lang w:eastAsia="pl-PL"/>
        </w:rPr>
        <w:t>(jeżeli dotyczy)</w:t>
      </w:r>
      <w:r w:rsidRPr="00191085">
        <w:rPr>
          <w:rFonts w:ascii="Times New Roman" w:eastAsia="Times New Roman" w:hAnsi="Times New Roman" w:cs="Times New Roman"/>
          <w:b/>
          <w:bCs/>
          <w:sz w:val="24"/>
          <w:szCs w:val="24"/>
          <w:lang w:eastAsia="pl-PL"/>
        </w:rPr>
        <w:t xml:space="preserv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I.4) KOMUNIKACJA: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91085">
        <w:rPr>
          <w:rFonts w:ascii="Times New Roman" w:eastAsia="Times New Roman" w:hAnsi="Times New Roman" w:cs="Times New Roman"/>
          <w:sz w:val="24"/>
          <w:szCs w:val="24"/>
          <w:lang w:eastAsia="pl-PL"/>
        </w:rPr>
        <w:t xml:space="preserv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Tak </w:t>
      </w:r>
      <w:r w:rsidRPr="00191085">
        <w:rPr>
          <w:rFonts w:ascii="Times New Roman" w:eastAsia="Times New Roman" w:hAnsi="Times New Roman" w:cs="Times New Roman"/>
          <w:sz w:val="24"/>
          <w:szCs w:val="24"/>
          <w:lang w:eastAsia="pl-PL"/>
        </w:rPr>
        <w:br/>
        <w:t xml:space="preserve">www.4wsk.pl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Tak </w:t>
      </w:r>
      <w:r w:rsidRPr="00191085">
        <w:rPr>
          <w:rFonts w:ascii="Times New Roman" w:eastAsia="Times New Roman" w:hAnsi="Times New Roman" w:cs="Times New Roman"/>
          <w:sz w:val="24"/>
          <w:szCs w:val="24"/>
          <w:lang w:eastAsia="pl-PL"/>
        </w:rPr>
        <w:br/>
        <w:t xml:space="preserve">www.4wsk.pl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Oferty lub wnioski o dopuszczenie do udziału w postępowaniu należy przesyłać:</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Elektronicznie</w:t>
      </w:r>
      <w:r w:rsidRPr="00191085">
        <w:rPr>
          <w:rFonts w:ascii="Times New Roman" w:eastAsia="Times New Roman" w:hAnsi="Times New Roman" w:cs="Times New Roman"/>
          <w:sz w:val="24"/>
          <w:szCs w:val="24"/>
          <w:lang w:eastAsia="pl-PL"/>
        </w:rPr>
        <w:t xml:space="preserv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r w:rsidRPr="00191085">
        <w:rPr>
          <w:rFonts w:ascii="Times New Roman" w:eastAsia="Times New Roman" w:hAnsi="Times New Roman" w:cs="Times New Roman"/>
          <w:sz w:val="24"/>
          <w:szCs w:val="24"/>
          <w:lang w:eastAsia="pl-PL"/>
        </w:rPr>
        <w:br/>
        <w:t xml:space="preserve">adres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Nie </w:t>
      </w:r>
      <w:r w:rsidRPr="00191085">
        <w:rPr>
          <w:rFonts w:ascii="Times New Roman" w:eastAsia="Times New Roman" w:hAnsi="Times New Roman" w:cs="Times New Roman"/>
          <w:sz w:val="24"/>
          <w:szCs w:val="24"/>
          <w:lang w:eastAsia="pl-PL"/>
        </w:rPr>
        <w:br/>
        <w:t xml:space="preserve">Inny sposób: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Tak </w:t>
      </w:r>
      <w:r w:rsidRPr="00191085">
        <w:rPr>
          <w:rFonts w:ascii="Times New Roman" w:eastAsia="Times New Roman" w:hAnsi="Times New Roman" w:cs="Times New Roman"/>
          <w:sz w:val="24"/>
          <w:szCs w:val="24"/>
          <w:lang w:eastAsia="pl-PL"/>
        </w:rPr>
        <w:br/>
        <w:t xml:space="preserve">Inny sposób: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lastRenderedPageBreak/>
        <w:t xml:space="preserve">forma pisemna </w:t>
      </w:r>
      <w:r w:rsidRPr="00191085">
        <w:rPr>
          <w:rFonts w:ascii="Times New Roman" w:eastAsia="Times New Roman" w:hAnsi="Times New Roman" w:cs="Times New Roman"/>
          <w:sz w:val="24"/>
          <w:szCs w:val="24"/>
          <w:lang w:eastAsia="pl-PL"/>
        </w:rPr>
        <w:br/>
        <w:t xml:space="preserve">Adres: </w:t>
      </w:r>
      <w:r w:rsidRPr="00191085">
        <w:rPr>
          <w:rFonts w:ascii="Times New Roman" w:eastAsia="Times New Roman" w:hAnsi="Times New Roman" w:cs="Times New Roman"/>
          <w:sz w:val="24"/>
          <w:szCs w:val="24"/>
          <w:lang w:eastAsia="pl-PL"/>
        </w:rPr>
        <w:br/>
        <w:t xml:space="preserve">4 Wojskowy Szpital Kliniczny z Polikliniką SP Z.O.Z. we Wrocławiu, ul. Weigla 5 – budynek Administracji Ogólnej, pok. nr 18 - kancelaria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91085">
        <w:rPr>
          <w:rFonts w:ascii="Times New Roman" w:eastAsia="Times New Roman" w:hAnsi="Times New Roman" w:cs="Times New Roman"/>
          <w:sz w:val="24"/>
          <w:szCs w:val="24"/>
          <w:lang w:eastAsia="pl-PL"/>
        </w:rPr>
        <w:t xml:space="preserv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r w:rsidRPr="001910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u w:val="single"/>
          <w:lang w:eastAsia="pl-PL"/>
        </w:rPr>
        <w:t xml:space="preserve">SEKCJA II: PRZEDMIOT ZAMÓWIENIA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II.1) Nazwa nadana zamówieniu przez zamawiającego: </w:t>
      </w:r>
      <w:r w:rsidRPr="00191085">
        <w:rPr>
          <w:rFonts w:ascii="Times New Roman" w:eastAsia="Times New Roman" w:hAnsi="Times New Roman" w:cs="Times New Roman"/>
          <w:sz w:val="24"/>
          <w:szCs w:val="24"/>
          <w:lang w:eastAsia="pl-PL"/>
        </w:rPr>
        <w:t xml:space="preserve">Wykonanie usługi polegającej na opracowaniu dokumentacji projektowo-kosztorysowej i sprawowaniu nadzoru autorskiego w trakcie realizacji inwestycji budowlanej pod nazwą: 91572 Przebudowa pomieszczeń po Bloku Operacyjnym Kliniki Chirurgicznej na Oddział Chirurgii Naczyniowej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Numer referencyjny: </w:t>
      </w:r>
      <w:r w:rsidRPr="00191085">
        <w:rPr>
          <w:rFonts w:ascii="Times New Roman" w:eastAsia="Times New Roman" w:hAnsi="Times New Roman" w:cs="Times New Roman"/>
          <w:sz w:val="24"/>
          <w:szCs w:val="24"/>
          <w:lang w:eastAsia="pl-PL"/>
        </w:rPr>
        <w:t xml:space="preserve">22/PZL/2018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91085" w:rsidRPr="00191085" w:rsidRDefault="00191085" w:rsidP="00191085">
      <w:pPr>
        <w:spacing w:after="0" w:line="240" w:lineRule="auto"/>
        <w:jc w:val="both"/>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II.2) Rodzaj zamówienia: </w:t>
      </w:r>
      <w:r w:rsidRPr="00191085">
        <w:rPr>
          <w:rFonts w:ascii="Times New Roman" w:eastAsia="Times New Roman" w:hAnsi="Times New Roman" w:cs="Times New Roman"/>
          <w:sz w:val="24"/>
          <w:szCs w:val="24"/>
          <w:lang w:eastAsia="pl-PL"/>
        </w:rPr>
        <w:t xml:space="preserve">Usługi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II.3) Informacja o możliwości składania ofert częściowych</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Zamówienie podzielone jest na części: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Oferty lub wnioski o dopuszczenie do udziału w postępowaniu można składać w odniesieniu do:</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II.4) Krótki opis przedmiotu zamówienia </w:t>
      </w:r>
      <w:r w:rsidRPr="001910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910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91085">
        <w:rPr>
          <w:rFonts w:ascii="Times New Roman" w:eastAsia="Times New Roman" w:hAnsi="Times New Roman" w:cs="Times New Roman"/>
          <w:sz w:val="24"/>
          <w:szCs w:val="24"/>
          <w:lang w:eastAsia="pl-PL"/>
        </w:rPr>
        <w:t xml:space="preserve">Wykonanie usługi polegającej na opracowaniu dokumentacji projektowo-kosztorysowej i sprawowaniu nadzoru autorskiego w trakcie realizacji inwestycji budowlanej pod nazwą: 91572 Przebudowa pomieszczeń po Bloku Operacyjnym Kliniki Chirurgicznej na Oddział Chirurgii Naczyniowej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II.5) Główny kod CPV: </w:t>
      </w:r>
      <w:r w:rsidRPr="00191085">
        <w:rPr>
          <w:rFonts w:ascii="Times New Roman" w:eastAsia="Times New Roman" w:hAnsi="Times New Roman" w:cs="Times New Roman"/>
          <w:sz w:val="24"/>
          <w:szCs w:val="24"/>
          <w:lang w:eastAsia="pl-PL"/>
        </w:rPr>
        <w:t xml:space="preserve">71200000-0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Dodatkowe kody CPV:</w:t>
      </w:r>
      <w:r w:rsidRPr="001910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91085" w:rsidRPr="00191085" w:rsidTr="00191085">
        <w:tc>
          <w:tcPr>
            <w:tcW w:w="0" w:type="auto"/>
            <w:tcBorders>
              <w:top w:val="single" w:sz="6" w:space="0" w:color="000000"/>
              <w:left w:val="single" w:sz="6" w:space="0" w:color="000000"/>
              <w:bottom w:val="single" w:sz="6" w:space="0" w:color="000000"/>
              <w:right w:val="single" w:sz="6" w:space="0" w:color="000000"/>
            </w:tcBorders>
            <w:vAlign w:val="center"/>
            <w:hideMark/>
          </w:tcPr>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Kod CPV</w:t>
            </w:r>
          </w:p>
        </w:tc>
      </w:tr>
      <w:tr w:rsidR="00191085" w:rsidRPr="00191085" w:rsidTr="00191085">
        <w:tc>
          <w:tcPr>
            <w:tcW w:w="0" w:type="auto"/>
            <w:tcBorders>
              <w:top w:val="single" w:sz="6" w:space="0" w:color="000000"/>
              <w:left w:val="single" w:sz="6" w:space="0" w:color="000000"/>
              <w:bottom w:val="single" w:sz="6" w:space="0" w:color="000000"/>
              <w:right w:val="single" w:sz="6" w:space="0" w:color="000000"/>
            </w:tcBorders>
            <w:vAlign w:val="center"/>
            <w:hideMark/>
          </w:tcPr>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71000000-8</w:t>
            </w:r>
          </w:p>
        </w:tc>
      </w:tr>
      <w:tr w:rsidR="00191085" w:rsidRPr="00191085" w:rsidTr="00191085">
        <w:tc>
          <w:tcPr>
            <w:tcW w:w="0" w:type="auto"/>
            <w:tcBorders>
              <w:top w:val="single" w:sz="6" w:space="0" w:color="000000"/>
              <w:left w:val="single" w:sz="6" w:space="0" w:color="000000"/>
              <w:bottom w:val="single" w:sz="6" w:space="0" w:color="000000"/>
              <w:right w:val="single" w:sz="6" w:space="0" w:color="000000"/>
            </w:tcBorders>
            <w:vAlign w:val="center"/>
            <w:hideMark/>
          </w:tcPr>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71247000-1</w:t>
            </w:r>
          </w:p>
        </w:tc>
      </w:tr>
    </w:tbl>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lastRenderedPageBreak/>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II.6) Całkowita wartość zamówienia </w:t>
      </w:r>
      <w:r w:rsidRPr="00191085">
        <w:rPr>
          <w:rFonts w:ascii="Times New Roman" w:eastAsia="Times New Roman" w:hAnsi="Times New Roman" w:cs="Times New Roman"/>
          <w:i/>
          <w:iCs/>
          <w:sz w:val="24"/>
          <w:szCs w:val="24"/>
          <w:lang w:eastAsia="pl-PL"/>
        </w:rPr>
        <w:t>(jeżeli zamawiający podaje informacje o wartości zamówienia)</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Wartość bez VAT: </w:t>
      </w:r>
      <w:r w:rsidRPr="00191085">
        <w:rPr>
          <w:rFonts w:ascii="Times New Roman" w:eastAsia="Times New Roman" w:hAnsi="Times New Roman" w:cs="Times New Roman"/>
          <w:sz w:val="24"/>
          <w:szCs w:val="24"/>
          <w:lang w:eastAsia="pl-PL"/>
        </w:rPr>
        <w:br/>
        <w:t xml:space="preserve">Waluta: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91085">
        <w:rPr>
          <w:rFonts w:ascii="Times New Roman" w:eastAsia="Times New Roman" w:hAnsi="Times New Roman" w:cs="Times New Roman"/>
          <w:sz w:val="24"/>
          <w:szCs w:val="24"/>
          <w:lang w:eastAsia="pl-PL"/>
        </w:rPr>
        <w:t xml:space="preserv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91085">
        <w:rPr>
          <w:rFonts w:ascii="Times New Roman" w:eastAsia="Times New Roman" w:hAnsi="Times New Roman" w:cs="Times New Roman"/>
          <w:b/>
          <w:bCs/>
          <w:sz w:val="24"/>
          <w:szCs w:val="24"/>
          <w:lang w:eastAsia="pl-PL"/>
        </w:rPr>
        <w:t>Pzp</w:t>
      </w:r>
      <w:proofErr w:type="spellEnd"/>
      <w:r w:rsidRPr="00191085">
        <w:rPr>
          <w:rFonts w:ascii="Times New Roman" w:eastAsia="Times New Roman" w:hAnsi="Times New Roman" w:cs="Times New Roman"/>
          <w:b/>
          <w:bCs/>
          <w:sz w:val="24"/>
          <w:szCs w:val="24"/>
          <w:lang w:eastAsia="pl-PL"/>
        </w:rPr>
        <w:t xml:space="preserve">: </w:t>
      </w:r>
      <w:r w:rsidRPr="00191085">
        <w:rPr>
          <w:rFonts w:ascii="Times New Roman" w:eastAsia="Times New Roman" w:hAnsi="Times New Roman" w:cs="Times New Roman"/>
          <w:sz w:val="24"/>
          <w:szCs w:val="24"/>
          <w:lang w:eastAsia="pl-PL"/>
        </w:rPr>
        <w:t xml:space="preserve">Nie </w:t>
      </w:r>
      <w:r w:rsidRPr="001910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91085">
        <w:rPr>
          <w:rFonts w:ascii="Times New Roman" w:eastAsia="Times New Roman" w:hAnsi="Times New Roman" w:cs="Times New Roman"/>
          <w:sz w:val="24"/>
          <w:szCs w:val="24"/>
          <w:lang w:eastAsia="pl-PL"/>
        </w:rPr>
        <w:t>Pzp</w:t>
      </w:r>
      <w:proofErr w:type="spellEnd"/>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miesiącach:  6  </w:t>
      </w:r>
      <w:r w:rsidRPr="00191085">
        <w:rPr>
          <w:rFonts w:ascii="Times New Roman" w:eastAsia="Times New Roman" w:hAnsi="Times New Roman" w:cs="Times New Roman"/>
          <w:i/>
          <w:iCs/>
          <w:sz w:val="24"/>
          <w:szCs w:val="24"/>
          <w:lang w:eastAsia="pl-PL"/>
        </w:rPr>
        <w:t xml:space="preserve"> lub </w:t>
      </w:r>
      <w:r w:rsidRPr="00191085">
        <w:rPr>
          <w:rFonts w:ascii="Times New Roman" w:eastAsia="Times New Roman" w:hAnsi="Times New Roman" w:cs="Times New Roman"/>
          <w:b/>
          <w:bCs/>
          <w:sz w:val="24"/>
          <w:szCs w:val="24"/>
          <w:lang w:eastAsia="pl-PL"/>
        </w:rPr>
        <w:t>dniach:</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i/>
          <w:iCs/>
          <w:sz w:val="24"/>
          <w:szCs w:val="24"/>
          <w:lang w:eastAsia="pl-PL"/>
        </w:rPr>
        <w:t>lub</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data rozpoczęcia: </w:t>
      </w:r>
      <w:r w:rsidRPr="00191085">
        <w:rPr>
          <w:rFonts w:ascii="Times New Roman" w:eastAsia="Times New Roman" w:hAnsi="Times New Roman" w:cs="Times New Roman"/>
          <w:sz w:val="24"/>
          <w:szCs w:val="24"/>
          <w:lang w:eastAsia="pl-PL"/>
        </w:rPr>
        <w:t> </w:t>
      </w:r>
      <w:r w:rsidRPr="00191085">
        <w:rPr>
          <w:rFonts w:ascii="Times New Roman" w:eastAsia="Times New Roman" w:hAnsi="Times New Roman" w:cs="Times New Roman"/>
          <w:i/>
          <w:iCs/>
          <w:sz w:val="24"/>
          <w:szCs w:val="24"/>
          <w:lang w:eastAsia="pl-PL"/>
        </w:rPr>
        <w:t xml:space="preserve"> lub </w:t>
      </w:r>
      <w:r w:rsidRPr="00191085">
        <w:rPr>
          <w:rFonts w:ascii="Times New Roman" w:eastAsia="Times New Roman" w:hAnsi="Times New Roman" w:cs="Times New Roman"/>
          <w:b/>
          <w:bCs/>
          <w:sz w:val="24"/>
          <w:szCs w:val="24"/>
          <w:lang w:eastAsia="pl-PL"/>
        </w:rPr>
        <w:t xml:space="preserve">zakończenia: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II.9) Informacje dodatkowe: </w:t>
      </w:r>
      <w:r w:rsidRPr="00191085">
        <w:rPr>
          <w:rFonts w:ascii="Times New Roman" w:eastAsia="Times New Roman" w:hAnsi="Times New Roman" w:cs="Times New Roman"/>
          <w:sz w:val="24"/>
          <w:szCs w:val="24"/>
          <w:lang w:eastAsia="pl-PL"/>
        </w:rPr>
        <w:t xml:space="preserve">WYMAGANY TERMIN WYKONANIA UMOWY 1. Wykonanie usługi polegającej na opracowaniu dokumentacji projektowo-kosztorysowej łącznie 6 miesięcy od dnia zawarcia umowy, lecz nie dłużej niż do 15 listopada 2018r. 2. Sprawowanie nadzoru autorskiego w trakcie realizacji inwestycji: Nadzór autorski sprawowany będzie począwszy od dnia zawarcia umowy na realizację robót budowlanych (planowany termin I kwartał 2019r.) i trwał będzie nieprzerwalnie do dnia zakończenia realizacji robót potwierdzonych „Protokołem Odbioru Końcowego” i uzyskania przez Generalnego Wykonawcę ostatecznej „decyzji pozwolenia na użytkowanie” włącznie, dla całości zadania zrealizowanego na podstawie opracowanej przez jednostkę projektową dokumentacji projektowej. Przewidywany termin zakończenia sprawowania Nadzoru Autorskiego to drugie półrocze 2020r.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III.1) WARUNKI UDZIAŁU W POSTĘPOWANIU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Określenie warunków: </w:t>
      </w:r>
      <w:r w:rsidRPr="00191085">
        <w:rPr>
          <w:rFonts w:ascii="Times New Roman" w:eastAsia="Times New Roman" w:hAnsi="Times New Roman" w:cs="Times New Roman"/>
          <w:sz w:val="24"/>
          <w:szCs w:val="24"/>
          <w:lang w:eastAsia="pl-PL"/>
        </w:rPr>
        <w:br/>
        <w:t xml:space="preserve">Informacje dodatkowe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III.1.2) Sytuacja finansowa lub ekonomiczna </w:t>
      </w:r>
      <w:r w:rsidRPr="00191085">
        <w:rPr>
          <w:rFonts w:ascii="Times New Roman" w:eastAsia="Times New Roman" w:hAnsi="Times New Roman" w:cs="Times New Roman"/>
          <w:sz w:val="24"/>
          <w:szCs w:val="24"/>
          <w:lang w:eastAsia="pl-PL"/>
        </w:rPr>
        <w:br/>
        <w:t xml:space="preserve">Określenie warunków: </w:t>
      </w:r>
      <w:r w:rsidRPr="00191085">
        <w:rPr>
          <w:rFonts w:ascii="Times New Roman" w:eastAsia="Times New Roman" w:hAnsi="Times New Roman" w:cs="Times New Roman"/>
          <w:sz w:val="24"/>
          <w:szCs w:val="24"/>
          <w:lang w:eastAsia="pl-PL"/>
        </w:rPr>
        <w:br/>
        <w:t xml:space="preserve">Informacje dodatkowe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III.1.3) Zdolność techniczna lub zawodowa </w:t>
      </w:r>
      <w:r w:rsidRPr="00191085">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określone na podstawie art. 22 ust 1 pkt 2) PZP – 1) Wykonawca musi posiadać zdolność techniczną lub zawodową zapewniającą wykonanie zamówienia. Za spełnienie wymogu uważa się należyte wykonanie w okresie trzech lat przed upływem składania ofert, a jeśli okres prowadzenia działalności jest krótszy – to w tym okresie, co najmniej 2 (dwóch) usług polegających na opracowaniu dokumentacji projektowej </w:t>
      </w:r>
      <w:proofErr w:type="spellStart"/>
      <w:r w:rsidRPr="00191085">
        <w:rPr>
          <w:rFonts w:ascii="Times New Roman" w:eastAsia="Times New Roman" w:hAnsi="Times New Roman" w:cs="Times New Roman"/>
          <w:sz w:val="24"/>
          <w:szCs w:val="24"/>
          <w:lang w:eastAsia="pl-PL"/>
        </w:rPr>
        <w:lastRenderedPageBreak/>
        <w:t>pełnobranżowej</w:t>
      </w:r>
      <w:proofErr w:type="spellEnd"/>
      <w:r w:rsidRPr="00191085">
        <w:rPr>
          <w:rFonts w:ascii="Times New Roman" w:eastAsia="Times New Roman" w:hAnsi="Times New Roman" w:cs="Times New Roman"/>
          <w:sz w:val="24"/>
          <w:szCs w:val="24"/>
          <w:lang w:eastAsia="pl-PL"/>
        </w:rPr>
        <w:t xml:space="preserve"> dla budowy, rozbudowy, przebudowy obiektów kubaturowych Zakładów Opieki Zdrowotnej (w zakresie budowy, rozbudowy, przebudowy znajdował się min. jeden oddział, 1 sala OIOM ) o wartości inwestycji co najmniej 5 mln zł każda oraz uzyskał decyzję pozwolenia na budowę w imieniu Inwestora; 2) Wykonawca musi posiadać zdolność techniczną lub zawodową zapewniającej wykonanie zamówienia. Za spełnienie wymogu uważa się dysponowanie przez Wykonawcę i skierowanie do realizacji zamówienia publicznego a) min 1 projektanta z uprawnieniami budowlanymi w specjalności architektonicznej do projektowania bez ograniczeń z min. 5 letnim doświadczeniem każdy. b) min 1 projektanta z uprawnieniami budowlanymi w specjalności konstrukcyjno-budowlanej do projektowania bez ograniczeń z min. 5 letnim doświadczeniem każdy. c) min 1 projektanta z uprawnieniami budowlanymi w specjalności instalacyjnej w zakresie sieci, instalacji i urządzeń: telekomunikacyjnych do projektowania bez ograniczeń; d) min 1 projektanta z uprawnieniami budowlanymi w specjalności instalacyjnej w zakresie sieci, instalacji i urządzeń: cieplnych, wentylacyjnych, gazowych, wodociągowych i kanalizacyjnych do projektowania bez ograniczeń; e) min 1 projektantem z uprawnieniami budowlanymi w specjalności w zakresie sieci, instalacji i urządzeń: elektrycznych i elektroenergetycznych do projektowania bez ograniczeń </w:t>
      </w:r>
      <w:r w:rsidRPr="001910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91085">
        <w:rPr>
          <w:rFonts w:ascii="Times New Roman" w:eastAsia="Times New Roman" w:hAnsi="Times New Roman" w:cs="Times New Roman"/>
          <w:sz w:val="24"/>
          <w:szCs w:val="24"/>
          <w:lang w:eastAsia="pl-PL"/>
        </w:rPr>
        <w:br/>
        <w:t xml:space="preserve">Informacje dodatkowe: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III.2) PODSTAWY WYKLUCZENIA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91085">
        <w:rPr>
          <w:rFonts w:ascii="Times New Roman" w:eastAsia="Times New Roman" w:hAnsi="Times New Roman" w:cs="Times New Roman"/>
          <w:b/>
          <w:bCs/>
          <w:sz w:val="24"/>
          <w:szCs w:val="24"/>
          <w:lang w:eastAsia="pl-PL"/>
        </w:rPr>
        <w:t>Pzp</w:t>
      </w:r>
      <w:proofErr w:type="spellEnd"/>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91085">
        <w:rPr>
          <w:rFonts w:ascii="Times New Roman" w:eastAsia="Times New Roman" w:hAnsi="Times New Roman" w:cs="Times New Roman"/>
          <w:b/>
          <w:bCs/>
          <w:sz w:val="24"/>
          <w:szCs w:val="24"/>
          <w:lang w:eastAsia="pl-PL"/>
        </w:rPr>
        <w:t>Pzp</w:t>
      </w:r>
      <w:proofErr w:type="spellEnd"/>
      <w:r w:rsidRPr="001910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91085">
        <w:rPr>
          <w:rFonts w:ascii="Times New Roman" w:eastAsia="Times New Roman" w:hAnsi="Times New Roman" w:cs="Times New Roman"/>
          <w:sz w:val="24"/>
          <w:szCs w:val="24"/>
          <w:lang w:eastAsia="pl-PL"/>
        </w:rPr>
        <w:t>Pzp</w:t>
      </w:r>
      <w:proofErr w:type="spellEnd"/>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91085">
        <w:rPr>
          <w:rFonts w:ascii="Times New Roman" w:eastAsia="Times New Roman" w:hAnsi="Times New Roman" w:cs="Times New Roman"/>
          <w:sz w:val="24"/>
          <w:szCs w:val="24"/>
          <w:lang w:eastAsia="pl-PL"/>
        </w:rPr>
        <w:t>Pzp</w:t>
      </w:r>
      <w:proofErr w:type="spellEnd"/>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91085">
        <w:rPr>
          <w:rFonts w:ascii="Times New Roman" w:eastAsia="Times New Roman" w:hAnsi="Times New Roman" w:cs="Times New Roman"/>
          <w:sz w:val="24"/>
          <w:szCs w:val="24"/>
          <w:lang w:eastAsia="pl-PL"/>
        </w:rPr>
        <w:t>Pzp</w:t>
      </w:r>
      <w:proofErr w:type="spellEnd"/>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91085">
        <w:rPr>
          <w:rFonts w:ascii="Times New Roman" w:eastAsia="Times New Roman" w:hAnsi="Times New Roman" w:cs="Times New Roman"/>
          <w:sz w:val="24"/>
          <w:szCs w:val="24"/>
          <w:lang w:eastAsia="pl-PL"/>
        </w:rPr>
        <w:t>Pzp</w:t>
      </w:r>
      <w:proofErr w:type="spellEnd"/>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91085">
        <w:rPr>
          <w:rFonts w:ascii="Times New Roman" w:eastAsia="Times New Roman" w:hAnsi="Times New Roman" w:cs="Times New Roman"/>
          <w:sz w:val="24"/>
          <w:szCs w:val="24"/>
          <w:lang w:eastAsia="pl-PL"/>
        </w:rPr>
        <w:t>Pzp</w:t>
      </w:r>
      <w:proofErr w:type="spellEnd"/>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91085">
        <w:rPr>
          <w:rFonts w:ascii="Times New Roman" w:eastAsia="Times New Roman" w:hAnsi="Times New Roman" w:cs="Times New Roman"/>
          <w:sz w:val="24"/>
          <w:szCs w:val="24"/>
          <w:lang w:eastAsia="pl-PL"/>
        </w:rPr>
        <w:t>Pzp</w:t>
      </w:r>
      <w:proofErr w:type="spellEnd"/>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91085">
        <w:rPr>
          <w:rFonts w:ascii="Times New Roman" w:eastAsia="Times New Roman" w:hAnsi="Times New Roman" w:cs="Times New Roman"/>
          <w:sz w:val="24"/>
          <w:szCs w:val="24"/>
          <w:lang w:eastAsia="pl-PL"/>
        </w:rPr>
        <w:t>Pzp</w:t>
      </w:r>
      <w:proofErr w:type="spellEnd"/>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91085">
        <w:rPr>
          <w:rFonts w:ascii="Times New Roman" w:eastAsia="Times New Roman" w:hAnsi="Times New Roman" w:cs="Times New Roman"/>
          <w:sz w:val="24"/>
          <w:szCs w:val="24"/>
          <w:lang w:eastAsia="pl-PL"/>
        </w:rPr>
        <w:t>Pzp</w:t>
      </w:r>
      <w:proofErr w:type="spellEnd"/>
      <w:r w:rsidRPr="00191085">
        <w:rPr>
          <w:rFonts w:ascii="Times New Roman" w:eastAsia="Times New Roman" w:hAnsi="Times New Roman" w:cs="Times New Roman"/>
          <w:sz w:val="24"/>
          <w:szCs w:val="24"/>
          <w:lang w:eastAsia="pl-PL"/>
        </w:rPr>
        <w:t xml:space="preserv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91085">
        <w:rPr>
          <w:rFonts w:ascii="Times New Roman" w:eastAsia="Times New Roman" w:hAnsi="Times New Roman" w:cs="Times New Roman"/>
          <w:sz w:val="24"/>
          <w:szCs w:val="24"/>
          <w:lang w:eastAsia="pl-PL"/>
        </w:rPr>
        <w:br/>
        <w:t xml:space="preserve">Tak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Oświadczenie o spełnianiu kryteriów selekcji </w:t>
      </w:r>
      <w:r w:rsidRPr="00191085">
        <w:rPr>
          <w:rFonts w:ascii="Times New Roman" w:eastAsia="Times New Roman" w:hAnsi="Times New Roman" w:cs="Times New Roman"/>
          <w:sz w:val="24"/>
          <w:szCs w:val="24"/>
          <w:lang w:eastAsia="pl-PL"/>
        </w:rPr>
        <w:br/>
        <w:t xml:space="preserve">Nie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1) Do oferty należy załączyć w celu potwierdzenia braku podstaw do wykluczenia i spełnianiu warunków udziału w postępowaniu: a) Oświadczenie o braku podstaw do wykluczenia, sporządzone wg wzoru stanowiącego Załącznik nr 5 do SIWZ, b) Wykonawca </w:t>
      </w:r>
      <w:r w:rsidRPr="00191085">
        <w:rPr>
          <w:rFonts w:ascii="Times New Roman" w:eastAsia="Times New Roman" w:hAnsi="Times New Roman" w:cs="Times New Roman"/>
          <w:sz w:val="24"/>
          <w:szCs w:val="24"/>
          <w:lang w:eastAsia="pl-PL"/>
        </w:rPr>
        <w:lastRenderedPageBreak/>
        <w:t xml:space="preserve">wskaże stronę internetową (Załącznik nr 5 do SIWZ), z której można pobrać odpis z właściwego rejestru jeżeli odrębne przepisy wymagają wpisu do rejestru c) Oświadczenie o spełnianiu warunków udziału w postępowaniu sporządzone wg wzoru stanowiącego Załącznik nr 6 do SIWZ, 2) Oświadczenie wykonawcy wg Załącznika nr 4 do SIWZ o przynależności albo braku przynależności do tej samej grupy kapitałowej wykonawca przekaże zamawiającemu (bez dodatkowego wezwania) w terminie 3 dni od zamieszczenia na stronie internetowej informacji, o której mowa w art. 86 PZP (w przypadku przynależności do tej samej grupy kapitałowej wykonawca może złożyć wraz z oświadczeniem dokumenty bądź informacje potwierdzające, że powiązania z innym wykonawcą nie prowadzą do zakłócenia konkurencji w postępowaniu),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III.5.1) W ZAKRESIE SPEŁNIANIA WARUNKÓW UDZIAŁU W POSTĘPOWANIU:</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3) Wykaz usług (wzór załącznik nr 8 do SIWZ), potwierdzającej warunek opisany w Rozdz. III pkt 2 ppkt1),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Dokument należy dostarczyć na wezwanie Zamawiającego, w terminie 5 dni od daty wezwania (dotyczy Wykonawcy, którego ofertę oceniono za najkorzystniejszą); 4)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oraz informacją o podstawie do dysponowania tymi osobami (wzór załącznik nr 9 do SIWZ), potwierdzający warunek opisany w Rozdz. III pkt 2 </w:t>
      </w:r>
      <w:proofErr w:type="spellStart"/>
      <w:r w:rsidRPr="00191085">
        <w:rPr>
          <w:rFonts w:ascii="Times New Roman" w:eastAsia="Times New Roman" w:hAnsi="Times New Roman" w:cs="Times New Roman"/>
          <w:sz w:val="24"/>
          <w:szCs w:val="24"/>
          <w:lang w:eastAsia="pl-PL"/>
        </w:rPr>
        <w:t>ppkt</w:t>
      </w:r>
      <w:proofErr w:type="spellEnd"/>
      <w:r w:rsidRPr="00191085">
        <w:rPr>
          <w:rFonts w:ascii="Times New Roman" w:eastAsia="Times New Roman" w:hAnsi="Times New Roman" w:cs="Times New Roman"/>
          <w:sz w:val="24"/>
          <w:szCs w:val="24"/>
          <w:lang w:eastAsia="pl-PL"/>
        </w:rPr>
        <w:t xml:space="preserve"> 2), Dokument należy dostarczyć na wezwanie Zamawiającego, w terminie 5 dni od daty wezwania (dotyczy Wykonawcy, którego ofertę oceniono za najkorzystniejszą);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III.5.2) W ZAKRESIE KRYTERIÓW SELEKCJI:</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III.7) INNE DOKUMENTY NIE WYMIENIONE W pkt III.3) - III.6)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1) Pełnomocnictwo w przypadku, gdy umocowanie do złożenia oświadczenia woli w imieniu Wykonawcy nie wynika z właściwego rejestru – należy złożyć wraz z ofertą. 2) Wypełnione Zestawienie asortymentowo – cenowe stanowiące Załącznik nr 2 do SIWZ należy złożyć wraz z ofertą (wypełnionym bez wyjątku formularzem ofertowym stanowiącym Załącznik nr 1 do SIWZ). 3) Zaleca się dołączyć zaakceptowany wzór umowy. 4) Wykonawca, który </w:t>
      </w:r>
      <w:r w:rsidRPr="00191085">
        <w:rPr>
          <w:rFonts w:ascii="Times New Roman" w:eastAsia="Times New Roman" w:hAnsi="Times New Roman" w:cs="Times New Roman"/>
          <w:sz w:val="24"/>
          <w:szCs w:val="24"/>
          <w:lang w:eastAsia="pl-PL"/>
        </w:rPr>
        <w:lastRenderedPageBreak/>
        <w:t xml:space="preserve">powołuje się na rozwiązania równoważne opisywanym przez Zamawiającego, jest obowiązany wykazać, że oferowany przez niego przedmiot zamówienia jest dopuszczony do obrotu i stosowania poprzez załączenie do oferty dokumentów potwierdzających ten stan rzeczy wydanych przez podmioty niezależne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wydanych przez podmioty niezależne np. Ekspertyz Rzeczoznawczych, które stanowią treść oferty i nie podlegają uzupełnieniu w trybie art. 26 ust.3 PZP . 6) Uzasadnienie zastrzeżenia dokumentów stanowiących tajemnicę przedsiębiorstwa lub/i załączenie stosownych dokumentów/oświadczeń na tę okoliczność w przypadku zastrzeżenia tajemnicy przedsiębiorstwa - należy złożyć wraz z ofertą. 7) OŚWIADCZENIE O PRZEPROWADZENIU WIZJI LOKALNEJ (Załącznik nr 7 do SIWZ) – należy złożyć wraz z ofertą – DOKUMENT NIE PODLEGA UZUPEŁNIENIU!!!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u w:val="single"/>
          <w:lang w:eastAsia="pl-PL"/>
        </w:rPr>
        <w:t xml:space="preserve">SEKCJA IV: PROCEDURA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 xml:space="preserve">IV.1) OPIS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IV.1.1) Tryb udzielenia zamówienia: </w:t>
      </w:r>
      <w:r w:rsidRPr="00191085">
        <w:rPr>
          <w:rFonts w:ascii="Times New Roman" w:eastAsia="Times New Roman" w:hAnsi="Times New Roman" w:cs="Times New Roman"/>
          <w:sz w:val="24"/>
          <w:szCs w:val="24"/>
          <w:lang w:eastAsia="pl-PL"/>
        </w:rPr>
        <w:t xml:space="preserve">Przetarg nieograniczony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IV.1.2) Zamawiający żąda wniesienia wadium:</w:t>
      </w:r>
      <w:r w:rsidRPr="00191085">
        <w:rPr>
          <w:rFonts w:ascii="Times New Roman" w:eastAsia="Times New Roman" w:hAnsi="Times New Roman" w:cs="Times New Roman"/>
          <w:sz w:val="24"/>
          <w:szCs w:val="24"/>
          <w:lang w:eastAsia="pl-PL"/>
        </w:rPr>
        <w:t xml:space="preserv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r w:rsidRPr="00191085">
        <w:rPr>
          <w:rFonts w:ascii="Times New Roman" w:eastAsia="Times New Roman" w:hAnsi="Times New Roman" w:cs="Times New Roman"/>
          <w:sz w:val="24"/>
          <w:szCs w:val="24"/>
          <w:lang w:eastAsia="pl-PL"/>
        </w:rPr>
        <w:br/>
        <w:t xml:space="preserve">Informacja na temat wadium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IV.1.3) Przewiduje się udzielenie zaliczek na poczet wykonania zamówienia:</w:t>
      </w:r>
      <w:r w:rsidRPr="00191085">
        <w:rPr>
          <w:rFonts w:ascii="Times New Roman" w:eastAsia="Times New Roman" w:hAnsi="Times New Roman" w:cs="Times New Roman"/>
          <w:sz w:val="24"/>
          <w:szCs w:val="24"/>
          <w:lang w:eastAsia="pl-PL"/>
        </w:rPr>
        <w:t xml:space="preserv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r w:rsidRPr="00191085">
        <w:rPr>
          <w:rFonts w:ascii="Times New Roman" w:eastAsia="Times New Roman" w:hAnsi="Times New Roman" w:cs="Times New Roman"/>
          <w:sz w:val="24"/>
          <w:szCs w:val="24"/>
          <w:lang w:eastAsia="pl-PL"/>
        </w:rPr>
        <w:br/>
        <w:t xml:space="preserve">Należy podać informacje na temat udzielania zaliczek: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r w:rsidRPr="001910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91085">
        <w:rPr>
          <w:rFonts w:ascii="Times New Roman" w:eastAsia="Times New Roman" w:hAnsi="Times New Roman" w:cs="Times New Roman"/>
          <w:sz w:val="24"/>
          <w:szCs w:val="24"/>
          <w:lang w:eastAsia="pl-PL"/>
        </w:rPr>
        <w:br/>
        <w:t xml:space="preserve">Nie </w:t>
      </w:r>
      <w:r w:rsidRPr="00191085">
        <w:rPr>
          <w:rFonts w:ascii="Times New Roman" w:eastAsia="Times New Roman" w:hAnsi="Times New Roman" w:cs="Times New Roman"/>
          <w:sz w:val="24"/>
          <w:szCs w:val="24"/>
          <w:lang w:eastAsia="pl-PL"/>
        </w:rPr>
        <w:br/>
        <w:t xml:space="preserve">Informacje dodatkowe: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IV.1.5.) Wymaga się złożenia oferty wariantowej: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Nie </w:t>
      </w:r>
      <w:r w:rsidRPr="00191085">
        <w:rPr>
          <w:rFonts w:ascii="Times New Roman" w:eastAsia="Times New Roman" w:hAnsi="Times New Roman" w:cs="Times New Roman"/>
          <w:sz w:val="24"/>
          <w:szCs w:val="24"/>
          <w:lang w:eastAsia="pl-PL"/>
        </w:rPr>
        <w:br/>
        <w:t xml:space="preserve">Dopuszcza się złożenie oferty wariantowej </w:t>
      </w:r>
      <w:r w:rsidRPr="00191085">
        <w:rPr>
          <w:rFonts w:ascii="Times New Roman" w:eastAsia="Times New Roman" w:hAnsi="Times New Roman" w:cs="Times New Roman"/>
          <w:sz w:val="24"/>
          <w:szCs w:val="24"/>
          <w:lang w:eastAsia="pl-PL"/>
        </w:rPr>
        <w:br/>
        <w:t xml:space="preserve">Nie </w:t>
      </w:r>
      <w:r w:rsidRPr="001910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Liczba wykonawców   </w:t>
      </w:r>
      <w:r w:rsidRPr="00191085">
        <w:rPr>
          <w:rFonts w:ascii="Times New Roman" w:eastAsia="Times New Roman" w:hAnsi="Times New Roman" w:cs="Times New Roman"/>
          <w:sz w:val="24"/>
          <w:szCs w:val="24"/>
          <w:lang w:eastAsia="pl-PL"/>
        </w:rPr>
        <w:br/>
        <w:t xml:space="preserve">Przewidywana minimalna liczba wykonawców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lastRenderedPageBreak/>
        <w:t xml:space="preserve">Maksymalna liczba wykonawców   </w:t>
      </w:r>
      <w:r w:rsidRPr="00191085">
        <w:rPr>
          <w:rFonts w:ascii="Times New Roman" w:eastAsia="Times New Roman" w:hAnsi="Times New Roman" w:cs="Times New Roman"/>
          <w:sz w:val="24"/>
          <w:szCs w:val="24"/>
          <w:lang w:eastAsia="pl-PL"/>
        </w:rPr>
        <w:br/>
        <w:t xml:space="preserve">Kryteria selekcji wykonawców: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IV.1.7) Informacje na temat umowy ramowej lub dynamicznego systemu zakupów: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Umowa ramowa będzie zawarta: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Czy przewiduje się ograniczenie liczby uczestników umowy ramowej: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Przewidziana maksymalna liczba uczestników umowy ramowej: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Informacje dodatkowe: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Zamówienie obejmuje ustanowienie dynamicznego systemu zakupów: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Informacje dodatkowe: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IV.1.8) Aukcja elektroniczna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Przewidziane jest przeprowadzenie aukcji elektronicznej </w:t>
      </w:r>
      <w:r w:rsidRPr="00191085">
        <w:rPr>
          <w:rFonts w:ascii="Times New Roman" w:eastAsia="Times New Roman" w:hAnsi="Times New Roman" w:cs="Times New Roman"/>
          <w:i/>
          <w:iCs/>
          <w:sz w:val="24"/>
          <w:szCs w:val="24"/>
          <w:lang w:eastAsia="pl-PL"/>
        </w:rPr>
        <w:t xml:space="preserve">(przetarg nieograniczony, przetarg ograniczony, negocjacje z ogłoszeniem) </w:t>
      </w:r>
      <w:r w:rsidRPr="00191085">
        <w:rPr>
          <w:rFonts w:ascii="Times New Roman" w:eastAsia="Times New Roman" w:hAnsi="Times New Roman" w:cs="Times New Roman"/>
          <w:sz w:val="24"/>
          <w:szCs w:val="24"/>
          <w:lang w:eastAsia="pl-PL"/>
        </w:rPr>
        <w:t xml:space="preserve">Nie </w:t>
      </w:r>
      <w:r w:rsidRPr="00191085">
        <w:rPr>
          <w:rFonts w:ascii="Times New Roman" w:eastAsia="Times New Roman" w:hAnsi="Times New Roman" w:cs="Times New Roman"/>
          <w:sz w:val="24"/>
          <w:szCs w:val="24"/>
          <w:lang w:eastAsia="pl-PL"/>
        </w:rPr>
        <w:br/>
        <w:t xml:space="preserve">Należy podać adres strony internetowej, na której aukcja będzie prowadzona: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91085">
        <w:rPr>
          <w:rFonts w:ascii="Times New Roman" w:eastAsia="Times New Roman" w:hAnsi="Times New Roman" w:cs="Times New Roman"/>
          <w:sz w:val="24"/>
          <w:szCs w:val="24"/>
          <w:lang w:eastAsia="pl-PL"/>
        </w:rPr>
        <w:br/>
        <w:t xml:space="preserve">Informacje dotyczące przebiegu aukcji elektronicznej: </w:t>
      </w:r>
      <w:r w:rsidRPr="001910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910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910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191085">
        <w:rPr>
          <w:rFonts w:ascii="Times New Roman" w:eastAsia="Times New Roman" w:hAnsi="Times New Roman" w:cs="Times New Roman"/>
          <w:sz w:val="24"/>
          <w:szCs w:val="24"/>
          <w:lang w:eastAsia="pl-PL"/>
        </w:rPr>
        <w:br/>
        <w:t xml:space="preserve">Informacje o liczbie etapów aukcji elektronicznej i czasie ich trwania: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t xml:space="preserve">Czas trwania: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lastRenderedPageBreak/>
        <w:t xml:space="preserve">Warunki zamknięcia aukcji elektronicznej: </w:t>
      </w:r>
      <w:r w:rsidRPr="00191085">
        <w:rPr>
          <w:rFonts w:ascii="Times New Roman" w:eastAsia="Times New Roman" w:hAnsi="Times New Roman" w:cs="Times New Roman"/>
          <w:sz w:val="24"/>
          <w:szCs w:val="24"/>
          <w:lang w:eastAsia="pl-PL"/>
        </w:rPr>
        <w:br/>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IV.2) KRYTERIA OCENY OFERT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IV.2.1) Kryteria oceny ofert: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IV.2.2) Kryteria</w:t>
      </w:r>
      <w:r w:rsidRPr="001910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91085" w:rsidRPr="00191085" w:rsidTr="00191085">
        <w:tc>
          <w:tcPr>
            <w:tcW w:w="0" w:type="auto"/>
            <w:tcBorders>
              <w:top w:val="single" w:sz="6" w:space="0" w:color="000000"/>
              <w:left w:val="single" w:sz="6" w:space="0" w:color="000000"/>
              <w:bottom w:val="single" w:sz="6" w:space="0" w:color="000000"/>
              <w:right w:val="single" w:sz="6" w:space="0" w:color="000000"/>
            </w:tcBorders>
            <w:vAlign w:val="center"/>
            <w:hideMark/>
          </w:tcPr>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Znaczenie</w:t>
            </w:r>
          </w:p>
        </w:tc>
      </w:tr>
      <w:tr w:rsidR="00191085" w:rsidRPr="00191085" w:rsidTr="00191085">
        <w:tc>
          <w:tcPr>
            <w:tcW w:w="0" w:type="auto"/>
            <w:tcBorders>
              <w:top w:val="single" w:sz="6" w:space="0" w:color="000000"/>
              <w:left w:val="single" w:sz="6" w:space="0" w:color="000000"/>
              <w:bottom w:val="single" w:sz="6" w:space="0" w:color="000000"/>
              <w:right w:val="single" w:sz="6" w:space="0" w:color="000000"/>
            </w:tcBorders>
            <w:vAlign w:val="center"/>
            <w:hideMark/>
          </w:tcPr>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60,00</w:t>
            </w:r>
          </w:p>
        </w:tc>
      </w:tr>
      <w:tr w:rsidR="00191085" w:rsidRPr="00191085" w:rsidTr="00191085">
        <w:tc>
          <w:tcPr>
            <w:tcW w:w="0" w:type="auto"/>
            <w:tcBorders>
              <w:top w:val="single" w:sz="6" w:space="0" w:color="000000"/>
              <w:left w:val="single" w:sz="6" w:space="0" w:color="000000"/>
              <w:bottom w:val="single" w:sz="6" w:space="0" w:color="000000"/>
              <w:right w:val="single" w:sz="6" w:space="0" w:color="000000"/>
            </w:tcBorders>
            <w:vAlign w:val="center"/>
            <w:hideMark/>
          </w:tcPr>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Doświadczenie zawodowe projektantów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30,00</w:t>
            </w:r>
          </w:p>
        </w:tc>
      </w:tr>
      <w:tr w:rsidR="00191085" w:rsidRPr="00191085" w:rsidTr="00191085">
        <w:tc>
          <w:tcPr>
            <w:tcW w:w="0" w:type="auto"/>
            <w:tcBorders>
              <w:top w:val="single" w:sz="6" w:space="0" w:color="000000"/>
              <w:left w:val="single" w:sz="6" w:space="0" w:color="000000"/>
              <w:bottom w:val="single" w:sz="6" w:space="0" w:color="000000"/>
              <w:right w:val="single" w:sz="6" w:space="0" w:color="000000"/>
            </w:tcBorders>
            <w:vAlign w:val="center"/>
            <w:hideMark/>
          </w:tcPr>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Wysokość kary umownej za opóźnienie w wykonaniu przedmiotu umowy w zakresie wykonania i przekazania Zamawiającemu kompletnej dokumentacji projektowo-kosztorysowej z przyczyn leżących po stronie Wykonawcy za każdy dzień opóźnienia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10,00</w:t>
            </w:r>
          </w:p>
        </w:tc>
      </w:tr>
    </w:tbl>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91085">
        <w:rPr>
          <w:rFonts w:ascii="Times New Roman" w:eastAsia="Times New Roman" w:hAnsi="Times New Roman" w:cs="Times New Roman"/>
          <w:b/>
          <w:bCs/>
          <w:sz w:val="24"/>
          <w:szCs w:val="24"/>
          <w:lang w:eastAsia="pl-PL"/>
        </w:rPr>
        <w:t>Pzp</w:t>
      </w:r>
      <w:proofErr w:type="spellEnd"/>
      <w:r w:rsidRPr="00191085">
        <w:rPr>
          <w:rFonts w:ascii="Times New Roman" w:eastAsia="Times New Roman" w:hAnsi="Times New Roman" w:cs="Times New Roman"/>
          <w:b/>
          <w:bCs/>
          <w:sz w:val="24"/>
          <w:szCs w:val="24"/>
          <w:lang w:eastAsia="pl-PL"/>
        </w:rPr>
        <w:t xml:space="preserve"> </w:t>
      </w:r>
      <w:r w:rsidRPr="00191085">
        <w:rPr>
          <w:rFonts w:ascii="Times New Roman" w:eastAsia="Times New Roman" w:hAnsi="Times New Roman" w:cs="Times New Roman"/>
          <w:sz w:val="24"/>
          <w:szCs w:val="24"/>
          <w:lang w:eastAsia="pl-PL"/>
        </w:rPr>
        <w:t xml:space="preserve">(przetarg nieograniczony) </w:t>
      </w:r>
      <w:r w:rsidRPr="00191085">
        <w:rPr>
          <w:rFonts w:ascii="Times New Roman" w:eastAsia="Times New Roman" w:hAnsi="Times New Roman" w:cs="Times New Roman"/>
          <w:sz w:val="24"/>
          <w:szCs w:val="24"/>
          <w:lang w:eastAsia="pl-PL"/>
        </w:rPr>
        <w:br/>
        <w:t xml:space="preserve">Tak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IV.3) Negocjacje z ogłoszeniem, dialog konkurencyjny, partnerstwo innowacyjne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IV.3.1) Informacje na temat negocjacji z ogłoszeniem</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Minimalne wymagania, które muszą spełniać wszystkie oferty: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91085">
        <w:rPr>
          <w:rFonts w:ascii="Times New Roman" w:eastAsia="Times New Roman" w:hAnsi="Times New Roman" w:cs="Times New Roman"/>
          <w:sz w:val="24"/>
          <w:szCs w:val="24"/>
          <w:lang w:eastAsia="pl-PL"/>
        </w:rPr>
        <w:br/>
        <w:t xml:space="preserve">Przewidziany jest podział negocjacji na etapy w celu ograniczenia liczby ofert: </w:t>
      </w:r>
      <w:r w:rsidRPr="00191085">
        <w:rPr>
          <w:rFonts w:ascii="Times New Roman" w:eastAsia="Times New Roman" w:hAnsi="Times New Roman" w:cs="Times New Roman"/>
          <w:sz w:val="24"/>
          <w:szCs w:val="24"/>
          <w:lang w:eastAsia="pl-PL"/>
        </w:rPr>
        <w:br/>
        <w:t xml:space="preserve">Należy podać informacje na temat etapów negocjacji (w tym liczbę etapów):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Informacje dodatkowe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IV.3.2) Informacje na temat dialogu konkurencyjnego</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Wstępny harmonogram postępowania: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Podział dialogu na etapy w celu ograniczenia liczby rozwiązań: </w:t>
      </w:r>
      <w:r w:rsidRPr="00191085">
        <w:rPr>
          <w:rFonts w:ascii="Times New Roman" w:eastAsia="Times New Roman" w:hAnsi="Times New Roman" w:cs="Times New Roman"/>
          <w:sz w:val="24"/>
          <w:szCs w:val="24"/>
          <w:lang w:eastAsia="pl-PL"/>
        </w:rPr>
        <w:br/>
        <w:t xml:space="preserve">Należy podać informacje na temat etapów dialogu: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Informacje dodatkowe: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IV.3.3) Informacje na temat partnerstwa innowacyjnego</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191085">
        <w:rPr>
          <w:rFonts w:ascii="Times New Roman" w:eastAsia="Times New Roman" w:hAnsi="Times New Roman" w:cs="Times New Roman"/>
          <w:sz w:val="24"/>
          <w:szCs w:val="24"/>
          <w:lang w:eastAsia="pl-PL"/>
        </w:rPr>
        <w:lastRenderedPageBreak/>
        <w:t xml:space="preserve">zamówienia: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Informacje dodatkowe: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IV.4) Licytacja elektroniczna </w:t>
      </w:r>
      <w:r w:rsidRPr="00191085">
        <w:rPr>
          <w:rFonts w:ascii="Times New Roman" w:eastAsia="Times New Roman" w:hAnsi="Times New Roman" w:cs="Times New Roman"/>
          <w:sz w:val="24"/>
          <w:szCs w:val="24"/>
          <w:lang w:eastAsia="pl-PL"/>
        </w:rPr>
        <w:br/>
        <w:t xml:space="preserve">Adres strony internetowej, na której będzie prowadzona licytacja elektroniczna: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Informacje o liczbie etapów licytacji elektronicznej i czasie ich trwania: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Czas trwania: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Termin składania wniosków o dopuszczenie do udziału w licytacji elektronicznej: </w:t>
      </w:r>
      <w:r w:rsidRPr="00191085">
        <w:rPr>
          <w:rFonts w:ascii="Times New Roman" w:eastAsia="Times New Roman" w:hAnsi="Times New Roman" w:cs="Times New Roman"/>
          <w:sz w:val="24"/>
          <w:szCs w:val="24"/>
          <w:lang w:eastAsia="pl-PL"/>
        </w:rPr>
        <w:br/>
        <w:t xml:space="preserve">Data: godzina: </w:t>
      </w:r>
      <w:r w:rsidRPr="00191085">
        <w:rPr>
          <w:rFonts w:ascii="Times New Roman" w:eastAsia="Times New Roman" w:hAnsi="Times New Roman" w:cs="Times New Roman"/>
          <w:sz w:val="24"/>
          <w:szCs w:val="24"/>
          <w:lang w:eastAsia="pl-PL"/>
        </w:rPr>
        <w:br/>
        <w:t xml:space="preserve">Termin otwarcia licytacji elektronicznej: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t xml:space="preserve">Termin i warunki zamknięcia licytacji elektronicznej: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t xml:space="preserve">Wymagania dotyczące zabezpieczenia należytego wykonania umowy: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sz w:val="24"/>
          <w:szCs w:val="24"/>
          <w:lang w:eastAsia="pl-PL"/>
        </w:rPr>
        <w:br/>
        <w:t xml:space="preserve">Informacje dodatkowe: </w:t>
      </w:r>
    </w:p>
    <w:p w:rsidR="00191085" w:rsidRPr="00191085" w:rsidRDefault="00191085" w:rsidP="00191085">
      <w:pPr>
        <w:spacing w:after="0" w:line="240" w:lineRule="auto"/>
        <w:rPr>
          <w:rFonts w:ascii="Times New Roman" w:eastAsia="Times New Roman" w:hAnsi="Times New Roman" w:cs="Times New Roman"/>
          <w:sz w:val="24"/>
          <w:szCs w:val="24"/>
          <w:lang w:eastAsia="pl-PL"/>
        </w:rPr>
      </w:pPr>
      <w:r w:rsidRPr="00191085">
        <w:rPr>
          <w:rFonts w:ascii="Times New Roman" w:eastAsia="Times New Roman" w:hAnsi="Times New Roman" w:cs="Times New Roman"/>
          <w:b/>
          <w:bCs/>
          <w:sz w:val="24"/>
          <w:szCs w:val="24"/>
          <w:lang w:eastAsia="pl-PL"/>
        </w:rPr>
        <w:t>IV.5) ZMIANA UMOWY</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91085">
        <w:rPr>
          <w:rFonts w:ascii="Times New Roman" w:eastAsia="Times New Roman" w:hAnsi="Times New Roman" w:cs="Times New Roman"/>
          <w:sz w:val="24"/>
          <w:szCs w:val="24"/>
          <w:lang w:eastAsia="pl-PL"/>
        </w:rPr>
        <w:t xml:space="preserve"> Tak </w:t>
      </w:r>
      <w:r w:rsidRPr="00191085">
        <w:rPr>
          <w:rFonts w:ascii="Times New Roman" w:eastAsia="Times New Roman" w:hAnsi="Times New Roman" w:cs="Times New Roman"/>
          <w:sz w:val="24"/>
          <w:szCs w:val="24"/>
          <w:lang w:eastAsia="pl-PL"/>
        </w:rPr>
        <w:br/>
        <w:t xml:space="preserve">Należy wskazać zakres, charakter zmian oraz warunki wprowadzenia zmian: </w:t>
      </w:r>
      <w:r w:rsidRPr="00191085">
        <w:rPr>
          <w:rFonts w:ascii="Times New Roman" w:eastAsia="Times New Roman" w:hAnsi="Times New Roman" w:cs="Times New Roman"/>
          <w:sz w:val="24"/>
          <w:szCs w:val="24"/>
          <w:lang w:eastAsia="pl-PL"/>
        </w:rPr>
        <w:br/>
        <w:t>Przedmiotowo istotne elementy umowy (</w:t>
      </w:r>
      <w:proofErr w:type="spellStart"/>
      <w:r w:rsidRPr="00191085">
        <w:rPr>
          <w:rFonts w:ascii="Times New Roman" w:eastAsia="Times New Roman" w:hAnsi="Times New Roman" w:cs="Times New Roman"/>
          <w:sz w:val="24"/>
          <w:szCs w:val="24"/>
          <w:lang w:eastAsia="pl-PL"/>
        </w:rPr>
        <w:t>essentialia</w:t>
      </w:r>
      <w:proofErr w:type="spellEnd"/>
      <w:r w:rsidRPr="00191085">
        <w:rPr>
          <w:rFonts w:ascii="Times New Roman" w:eastAsia="Times New Roman" w:hAnsi="Times New Roman" w:cs="Times New Roman"/>
          <w:sz w:val="24"/>
          <w:szCs w:val="24"/>
          <w:lang w:eastAsia="pl-PL"/>
        </w:rPr>
        <w:t xml:space="preserve"> </w:t>
      </w:r>
      <w:proofErr w:type="spellStart"/>
      <w:r w:rsidRPr="00191085">
        <w:rPr>
          <w:rFonts w:ascii="Times New Roman" w:eastAsia="Times New Roman" w:hAnsi="Times New Roman" w:cs="Times New Roman"/>
          <w:sz w:val="24"/>
          <w:szCs w:val="24"/>
          <w:lang w:eastAsia="pl-PL"/>
        </w:rPr>
        <w:t>negotii</w:t>
      </w:r>
      <w:proofErr w:type="spellEnd"/>
      <w:r w:rsidRPr="00191085">
        <w:rPr>
          <w:rFonts w:ascii="Times New Roman" w:eastAsia="Times New Roman" w:hAnsi="Times New Roman" w:cs="Times New Roman"/>
          <w:sz w:val="24"/>
          <w:szCs w:val="24"/>
          <w:lang w:eastAsia="pl-PL"/>
        </w:rPr>
        <w:t xml:space="preserve">) związane ze sposobem realizacji zamówienia, warunkami umowy zawiera Załącznik 3 do SIWZ, w którym zaleca się wypełnić wszystkie miejsca wykropkowane z wyjątkiem numeru umowy, daty jej zawarcia oraz dołączyć go do oferty. Umowę będzie uznawało się za zawartą w dacie wymienionej we wstępie umowy. Oprócz przesłanek wymienionych w art. 144 ust. 1 </w:t>
      </w:r>
      <w:proofErr w:type="spellStart"/>
      <w:r w:rsidRPr="00191085">
        <w:rPr>
          <w:rFonts w:ascii="Times New Roman" w:eastAsia="Times New Roman" w:hAnsi="Times New Roman" w:cs="Times New Roman"/>
          <w:sz w:val="24"/>
          <w:szCs w:val="24"/>
          <w:lang w:eastAsia="pl-PL"/>
        </w:rPr>
        <w:t>Pzp</w:t>
      </w:r>
      <w:proofErr w:type="spellEnd"/>
      <w:r w:rsidRPr="00191085">
        <w:rPr>
          <w:rFonts w:ascii="Times New Roman" w:eastAsia="Times New Roman" w:hAnsi="Times New Roman" w:cs="Times New Roman"/>
          <w:sz w:val="24"/>
          <w:szCs w:val="24"/>
          <w:lang w:eastAsia="pl-PL"/>
        </w:rPr>
        <w:t xml:space="preserve"> Zamawiający przewiduje następujący zakres zmian w umowie, które będą mogły być wprowadzone w formie aneksu: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W przypadku zmiany stawki VAT, zmianie ulegnie kwota </w:t>
      </w:r>
      <w:r w:rsidRPr="00191085">
        <w:rPr>
          <w:rFonts w:ascii="Times New Roman" w:eastAsia="Times New Roman" w:hAnsi="Times New Roman" w:cs="Times New Roman"/>
          <w:sz w:val="24"/>
          <w:szCs w:val="24"/>
          <w:lang w:eastAsia="pl-PL"/>
        </w:rPr>
        <w:lastRenderedPageBreak/>
        <w:t xml:space="preserve">podatku VAT, zmianie ulegnie kwota podatku VAT i cena (wartość) brutto umowy, a cena (wartość) netto pozostanie niezmienna. Zamawiający będzie realizował zamówienie tylko do wysokości brutto umowy. 4. Wynagrodzenie nie podlega waloryzacji przez okres 12 miesięcy. 5. Zamawiający dopuszcza w formie aneksu wydłużenie terminu obowiązywania umowy nie więcej jednak niż o 3 miesiące (przesunięcie końcowego terminu) i tym samym wydłużenie procesu realizacji, na który może wpłynąć wydłużony okres oczekiwania na wydanie decyzji administracyjnych, nie spowodowany winą wykonawcy. 6.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7. Zmiana siedziby Wykonawcy nie stanowi zmiany treści umowy i nie wymaga aneksu do umowy.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IV.6) INFORMACJE ADMINISTRACYJNE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IV.6.1) Sposób udostępniania informacji o charakterze poufnym </w:t>
      </w:r>
      <w:r w:rsidRPr="00191085">
        <w:rPr>
          <w:rFonts w:ascii="Times New Roman" w:eastAsia="Times New Roman" w:hAnsi="Times New Roman" w:cs="Times New Roman"/>
          <w:i/>
          <w:iCs/>
          <w:sz w:val="24"/>
          <w:szCs w:val="24"/>
          <w:lang w:eastAsia="pl-PL"/>
        </w:rPr>
        <w:t xml:space="preserve">(jeżeli dotyczy):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Środki służące ochronie informacji o charakterze poufnym</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91085">
        <w:rPr>
          <w:rFonts w:ascii="Times New Roman" w:eastAsia="Times New Roman" w:hAnsi="Times New Roman" w:cs="Times New Roman"/>
          <w:sz w:val="24"/>
          <w:szCs w:val="24"/>
          <w:lang w:eastAsia="pl-PL"/>
        </w:rPr>
        <w:br/>
        <w:t xml:space="preserve">Data: 2018-04-09, godzina: 10:30, </w:t>
      </w:r>
      <w:r w:rsidRPr="001910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91085">
        <w:rPr>
          <w:rFonts w:ascii="Times New Roman" w:eastAsia="Times New Roman" w:hAnsi="Times New Roman" w:cs="Times New Roman"/>
          <w:sz w:val="24"/>
          <w:szCs w:val="24"/>
          <w:lang w:eastAsia="pl-PL"/>
        </w:rPr>
        <w:br/>
        <w:t xml:space="preserve">Nie </w:t>
      </w:r>
      <w:r w:rsidRPr="00191085">
        <w:rPr>
          <w:rFonts w:ascii="Times New Roman" w:eastAsia="Times New Roman" w:hAnsi="Times New Roman" w:cs="Times New Roman"/>
          <w:sz w:val="24"/>
          <w:szCs w:val="24"/>
          <w:lang w:eastAsia="pl-PL"/>
        </w:rPr>
        <w:br/>
        <w:t xml:space="preserve">Wskazać powody: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91085">
        <w:rPr>
          <w:rFonts w:ascii="Times New Roman" w:eastAsia="Times New Roman" w:hAnsi="Times New Roman" w:cs="Times New Roman"/>
          <w:sz w:val="24"/>
          <w:szCs w:val="24"/>
          <w:lang w:eastAsia="pl-PL"/>
        </w:rPr>
        <w:br/>
        <w:t xml:space="preserve">&gt;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 xml:space="preserve">IV.6.3) Termin związania ofertą: </w:t>
      </w:r>
      <w:r w:rsidRPr="00191085">
        <w:rPr>
          <w:rFonts w:ascii="Times New Roman" w:eastAsia="Times New Roman" w:hAnsi="Times New Roman" w:cs="Times New Roman"/>
          <w:sz w:val="24"/>
          <w:szCs w:val="24"/>
          <w:lang w:eastAsia="pl-PL"/>
        </w:rPr>
        <w:t xml:space="preserve">do: okres w dniach: 30 (od ostatecznego terminu składania ofert)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1085">
        <w:rPr>
          <w:rFonts w:ascii="Times New Roman" w:eastAsia="Times New Roman" w:hAnsi="Times New Roman" w:cs="Times New Roman"/>
          <w:sz w:val="24"/>
          <w:szCs w:val="24"/>
          <w:lang w:eastAsia="pl-PL"/>
        </w:rPr>
        <w:t xml:space="preserve"> Nie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1085">
        <w:rPr>
          <w:rFonts w:ascii="Times New Roman" w:eastAsia="Times New Roman" w:hAnsi="Times New Roman" w:cs="Times New Roman"/>
          <w:sz w:val="24"/>
          <w:szCs w:val="24"/>
          <w:lang w:eastAsia="pl-PL"/>
        </w:rPr>
        <w:t xml:space="preserve"> Nie </w:t>
      </w:r>
      <w:r w:rsidRPr="00191085">
        <w:rPr>
          <w:rFonts w:ascii="Times New Roman" w:eastAsia="Times New Roman" w:hAnsi="Times New Roman" w:cs="Times New Roman"/>
          <w:sz w:val="24"/>
          <w:szCs w:val="24"/>
          <w:lang w:eastAsia="pl-PL"/>
        </w:rPr>
        <w:br/>
      </w:r>
      <w:r w:rsidRPr="00191085">
        <w:rPr>
          <w:rFonts w:ascii="Times New Roman" w:eastAsia="Times New Roman" w:hAnsi="Times New Roman" w:cs="Times New Roman"/>
          <w:b/>
          <w:bCs/>
          <w:sz w:val="24"/>
          <w:szCs w:val="24"/>
          <w:lang w:eastAsia="pl-PL"/>
        </w:rPr>
        <w:t>IV.6.6) Informacje dodatkowe:</w:t>
      </w:r>
      <w:r w:rsidRPr="00191085">
        <w:rPr>
          <w:rFonts w:ascii="Times New Roman" w:eastAsia="Times New Roman" w:hAnsi="Times New Roman" w:cs="Times New Roman"/>
          <w:sz w:val="24"/>
          <w:szCs w:val="24"/>
          <w:lang w:eastAsia="pl-PL"/>
        </w:rPr>
        <w:t xml:space="preserve"> </w:t>
      </w:r>
      <w:r w:rsidRPr="00191085">
        <w:rPr>
          <w:rFonts w:ascii="Times New Roman" w:eastAsia="Times New Roman" w:hAnsi="Times New Roman" w:cs="Times New Roman"/>
          <w:sz w:val="24"/>
          <w:szCs w:val="24"/>
          <w:lang w:eastAsia="pl-PL"/>
        </w:rPr>
        <w:br/>
      </w:r>
    </w:p>
    <w:p w:rsidR="00191085" w:rsidRPr="00191085" w:rsidRDefault="00191085" w:rsidP="00191085">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085" w:rsidRPr="00191085" w:rsidTr="00191085">
        <w:trPr>
          <w:tblCellSpacing w:w="15" w:type="dxa"/>
        </w:trPr>
        <w:tc>
          <w:tcPr>
            <w:tcW w:w="0" w:type="auto"/>
            <w:vAlign w:val="center"/>
            <w:hideMark/>
          </w:tcPr>
          <w:p w:rsidR="00191085" w:rsidRPr="00191085" w:rsidRDefault="00191085" w:rsidP="00191085">
            <w:pPr>
              <w:spacing w:after="0" w:line="240" w:lineRule="auto"/>
              <w:rPr>
                <w:rFonts w:ascii="Times New Roman" w:eastAsia="Times New Roman" w:hAnsi="Times New Roman" w:cs="Times New Roman"/>
                <w:sz w:val="24"/>
                <w:szCs w:val="24"/>
                <w:lang w:eastAsia="pl-PL"/>
              </w:rPr>
            </w:pPr>
          </w:p>
        </w:tc>
      </w:tr>
    </w:tbl>
    <w:p w:rsidR="00191085" w:rsidRPr="00191085" w:rsidRDefault="00191085" w:rsidP="00191085">
      <w:pPr>
        <w:pBdr>
          <w:top w:val="single" w:sz="6" w:space="1" w:color="auto"/>
        </w:pBdr>
        <w:spacing w:after="0" w:line="240" w:lineRule="auto"/>
        <w:jc w:val="center"/>
        <w:rPr>
          <w:rFonts w:ascii="Arial" w:eastAsia="Times New Roman" w:hAnsi="Arial" w:cs="Arial"/>
          <w:vanish/>
          <w:sz w:val="16"/>
          <w:szCs w:val="16"/>
          <w:lang w:eastAsia="pl-PL"/>
        </w:rPr>
      </w:pPr>
      <w:r w:rsidRPr="00191085">
        <w:rPr>
          <w:rFonts w:ascii="Arial" w:eastAsia="Times New Roman" w:hAnsi="Arial" w:cs="Arial"/>
          <w:vanish/>
          <w:sz w:val="16"/>
          <w:szCs w:val="16"/>
          <w:lang w:eastAsia="pl-PL"/>
        </w:rPr>
        <w:t>Dół formularza</w:t>
      </w:r>
    </w:p>
    <w:p w:rsidR="00191085" w:rsidRPr="00191085" w:rsidRDefault="00191085" w:rsidP="00191085">
      <w:pPr>
        <w:pBdr>
          <w:bottom w:val="single" w:sz="6" w:space="1" w:color="auto"/>
        </w:pBdr>
        <w:spacing w:after="0" w:line="240" w:lineRule="auto"/>
        <w:jc w:val="center"/>
        <w:rPr>
          <w:rFonts w:ascii="Arial" w:eastAsia="Times New Roman" w:hAnsi="Arial" w:cs="Arial"/>
          <w:vanish/>
          <w:sz w:val="16"/>
          <w:szCs w:val="16"/>
          <w:lang w:eastAsia="pl-PL"/>
        </w:rPr>
      </w:pPr>
      <w:r w:rsidRPr="00191085">
        <w:rPr>
          <w:rFonts w:ascii="Arial" w:eastAsia="Times New Roman" w:hAnsi="Arial" w:cs="Arial"/>
          <w:vanish/>
          <w:sz w:val="16"/>
          <w:szCs w:val="16"/>
          <w:lang w:eastAsia="pl-PL"/>
        </w:rPr>
        <w:t>Początek formularza</w:t>
      </w:r>
    </w:p>
    <w:p w:rsidR="00191085" w:rsidRPr="00191085" w:rsidRDefault="00191085" w:rsidP="00191085">
      <w:pPr>
        <w:pBdr>
          <w:top w:val="single" w:sz="6" w:space="1" w:color="auto"/>
        </w:pBdr>
        <w:spacing w:after="0" w:line="240" w:lineRule="auto"/>
        <w:jc w:val="center"/>
        <w:rPr>
          <w:rFonts w:ascii="Arial" w:eastAsia="Times New Roman" w:hAnsi="Arial" w:cs="Arial"/>
          <w:vanish/>
          <w:sz w:val="16"/>
          <w:szCs w:val="16"/>
          <w:lang w:eastAsia="pl-PL"/>
        </w:rPr>
      </w:pPr>
      <w:r w:rsidRPr="00191085">
        <w:rPr>
          <w:rFonts w:ascii="Arial" w:eastAsia="Times New Roman" w:hAnsi="Arial" w:cs="Arial"/>
          <w:vanish/>
          <w:sz w:val="16"/>
          <w:szCs w:val="16"/>
          <w:lang w:eastAsia="pl-PL"/>
        </w:rPr>
        <w:t>Dół formularza</w:t>
      </w:r>
    </w:p>
    <w:p w:rsidR="00386425" w:rsidRDefault="00386425"/>
    <w:sectPr w:rsidR="00386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A8"/>
    <w:rsid w:val="000D50A8"/>
    <w:rsid w:val="00191085"/>
    <w:rsid w:val="002F0523"/>
    <w:rsid w:val="00386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9108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9108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9108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9108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9108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9108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9108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9108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80979">
      <w:bodyDiv w:val="1"/>
      <w:marLeft w:val="0"/>
      <w:marRight w:val="0"/>
      <w:marTop w:val="0"/>
      <w:marBottom w:val="0"/>
      <w:divBdr>
        <w:top w:val="none" w:sz="0" w:space="0" w:color="auto"/>
        <w:left w:val="none" w:sz="0" w:space="0" w:color="auto"/>
        <w:bottom w:val="none" w:sz="0" w:space="0" w:color="auto"/>
        <w:right w:val="none" w:sz="0" w:space="0" w:color="auto"/>
      </w:divBdr>
      <w:divsChild>
        <w:div w:id="663705485">
          <w:marLeft w:val="0"/>
          <w:marRight w:val="0"/>
          <w:marTop w:val="0"/>
          <w:marBottom w:val="0"/>
          <w:divBdr>
            <w:top w:val="none" w:sz="0" w:space="0" w:color="auto"/>
            <w:left w:val="none" w:sz="0" w:space="0" w:color="auto"/>
            <w:bottom w:val="none" w:sz="0" w:space="0" w:color="auto"/>
            <w:right w:val="none" w:sz="0" w:space="0" w:color="auto"/>
          </w:divBdr>
          <w:divsChild>
            <w:div w:id="22023639">
              <w:marLeft w:val="0"/>
              <w:marRight w:val="0"/>
              <w:marTop w:val="0"/>
              <w:marBottom w:val="0"/>
              <w:divBdr>
                <w:top w:val="none" w:sz="0" w:space="0" w:color="auto"/>
                <w:left w:val="none" w:sz="0" w:space="0" w:color="auto"/>
                <w:bottom w:val="none" w:sz="0" w:space="0" w:color="auto"/>
                <w:right w:val="none" w:sz="0" w:space="0" w:color="auto"/>
              </w:divBdr>
              <w:divsChild>
                <w:div w:id="838812622">
                  <w:marLeft w:val="0"/>
                  <w:marRight w:val="0"/>
                  <w:marTop w:val="0"/>
                  <w:marBottom w:val="0"/>
                  <w:divBdr>
                    <w:top w:val="none" w:sz="0" w:space="0" w:color="auto"/>
                    <w:left w:val="none" w:sz="0" w:space="0" w:color="auto"/>
                    <w:bottom w:val="none" w:sz="0" w:space="0" w:color="auto"/>
                    <w:right w:val="none" w:sz="0" w:space="0" w:color="auto"/>
                  </w:divBdr>
                </w:div>
                <w:div w:id="1579514834">
                  <w:marLeft w:val="0"/>
                  <w:marRight w:val="0"/>
                  <w:marTop w:val="0"/>
                  <w:marBottom w:val="0"/>
                  <w:divBdr>
                    <w:top w:val="none" w:sz="0" w:space="0" w:color="auto"/>
                    <w:left w:val="none" w:sz="0" w:space="0" w:color="auto"/>
                    <w:bottom w:val="none" w:sz="0" w:space="0" w:color="auto"/>
                    <w:right w:val="none" w:sz="0" w:space="0" w:color="auto"/>
                  </w:divBdr>
                </w:div>
                <w:div w:id="884751454">
                  <w:marLeft w:val="0"/>
                  <w:marRight w:val="0"/>
                  <w:marTop w:val="0"/>
                  <w:marBottom w:val="0"/>
                  <w:divBdr>
                    <w:top w:val="none" w:sz="0" w:space="0" w:color="auto"/>
                    <w:left w:val="none" w:sz="0" w:space="0" w:color="auto"/>
                    <w:bottom w:val="none" w:sz="0" w:space="0" w:color="auto"/>
                    <w:right w:val="none" w:sz="0" w:space="0" w:color="auto"/>
                  </w:divBdr>
                  <w:divsChild>
                    <w:div w:id="1245148053">
                      <w:marLeft w:val="0"/>
                      <w:marRight w:val="0"/>
                      <w:marTop w:val="0"/>
                      <w:marBottom w:val="0"/>
                      <w:divBdr>
                        <w:top w:val="none" w:sz="0" w:space="0" w:color="auto"/>
                        <w:left w:val="none" w:sz="0" w:space="0" w:color="auto"/>
                        <w:bottom w:val="none" w:sz="0" w:space="0" w:color="auto"/>
                        <w:right w:val="none" w:sz="0" w:space="0" w:color="auto"/>
                      </w:divBdr>
                    </w:div>
                  </w:divsChild>
                </w:div>
                <w:div w:id="983046892">
                  <w:marLeft w:val="0"/>
                  <w:marRight w:val="0"/>
                  <w:marTop w:val="0"/>
                  <w:marBottom w:val="0"/>
                  <w:divBdr>
                    <w:top w:val="none" w:sz="0" w:space="0" w:color="auto"/>
                    <w:left w:val="none" w:sz="0" w:space="0" w:color="auto"/>
                    <w:bottom w:val="none" w:sz="0" w:space="0" w:color="auto"/>
                    <w:right w:val="none" w:sz="0" w:space="0" w:color="auto"/>
                  </w:divBdr>
                  <w:divsChild>
                    <w:div w:id="11540853">
                      <w:marLeft w:val="0"/>
                      <w:marRight w:val="0"/>
                      <w:marTop w:val="0"/>
                      <w:marBottom w:val="0"/>
                      <w:divBdr>
                        <w:top w:val="none" w:sz="0" w:space="0" w:color="auto"/>
                        <w:left w:val="none" w:sz="0" w:space="0" w:color="auto"/>
                        <w:bottom w:val="none" w:sz="0" w:space="0" w:color="auto"/>
                        <w:right w:val="none" w:sz="0" w:space="0" w:color="auto"/>
                      </w:divBdr>
                    </w:div>
                  </w:divsChild>
                </w:div>
                <w:div w:id="1373572502">
                  <w:marLeft w:val="0"/>
                  <w:marRight w:val="0"/>
                  <w:marTop w:val="0"/>
                  <w:marBottom w:val="0"/>
                  <w:divBdr>
                    <w:top w:val="none" w:sz="0" w:space="0" w:color="auto"/>
                    <w:left w:val="none" w:sz="0" w:space="0" w:color="auto"/>
                    <w:bottom w:val="none" w:sz="0" w:space="0" w:color="auto"/>
                    <w:right w:val="none" w:sz="0" w:space="0" w:color="auto"/>
                  </w:divBdr>
                  <w:divsChild>
                    <w:div w:id="1678387309">
                      <w:marLeft w:val="0"/>
                      <w:marRight w:val="0"/>
                      <w:marTop w:val="0"/>
                      <w:marBottom w:val="0"/>
                      <w:divBdr>
                        <w:top w:val="none" w:sz="0" w:space="0" w:color="auto"/>
                        <w:left w:val="none" w:sz="0" w:space="0" w:color="auto"/>
                        <w:bottom w:val="none" w:sz="0" w:space="0" w:color="auto"/>
                        <w:right w:val="none" w:sz="0" w:space="0" w:color="auto"/>
                      </w:divBdr>
                    </w:div>
                    <w:div w:id="1981570467">
                      <w:marLeft w:val="0"/>
                      <w:marRight w:val="0"/>
                      <w:marTop w:val="0"/>
                      <w:marBottom w:val="0"/>
                      <w:divBdr>
                        <w:top w:val="none" w:sz="0" w:space="0" w:color="auto"/>
                        <w:left w:val="none" w:sz="0" w:space="0" w:color="auto"/>
                        <w:bottom w:val="none" w:sz="0" w:space="0" w:color="auto"/>
                        <w:right w:val="none" w:sz="0" w:space="0" w:color="auto"/>
                      </w:divBdr>
                    </w:div>
                    <w:div w:id="1438476848">
                      <w:marLeft w:val="0"/>
                      <w:marRight w:val="0"/>
                      <w:marTop w:val="0"/>
                      <w:marBottom w:val="0"/>
                      <w:divBdr>
                        <w:top w:val="none" w:sz="0" w:space="0" w:color="auto"/>
                        <w:left w:val="none" w:sz="0" w:space="0" w:color="auto"/>
                        <w:bottom w:val="none" w:sz="0" w:space="0" w:color="auto"/>
                        <w:right w:val="none" w:sz="0" w:space="0" w:color="auto"/>
                      </w:divBdr>
                    </w:div>
                    <w:div w:id="1710641396">
                      <w:marLeft w:val="0"/>
                      <w:marRight w:val="0"/>
                      <w:marTop w:val="0"/>
                      <w:marBottom w:val="0"/>
                      <w:divBdr>
                        <w:top w:val="none" w:sz="0" w:space="0" w:color="auto"/>
                        <w:left w:val="none" w:sz="0" w:space="0" w:color="auto"/>
                        <w:bottom w:val="none" w:sz="0" w:space="0" w:color="auto"/>
                        <w:right w:val="none" w:sz="0" w:space="0" w:color="auto"/>
                      </w:divBdr>
                    </w:div>
                  </w:divsChild>
                </w:div>
                <w:div w:id="721173878">
                  <w:marLeft w:val="0"/>
                  <w:marRight w:val="0"/>
                  <w:marTop w:val="0"/>
                  <w:marBottom w:val="0"/>
                  <w:divBdr>
                    <w:top w:val="none" w:sz="0" w:space="0" w:color="auto"/>
                    <w:left w:val="none" w:sz="0" w:space="0" w:color="auto"/>
                    <w:bottom w:val="none" w:sz="0" w:space="0" w:color="auto"/>
                    <w:right w:val="none" w:sz="0" w:space="0" w:color="auto"/>
                  </w:divBdr>
                  <w:divsChild>
                    <w:div w:id="814568874">
                      <w:marLeft w:val="0"/>
                      <w:marRight w:val="0"/>
                      <w:marTop w:val="0"/>
                      <w:marBottom w:val="0"/>
                      <w:divBdr>
                        <w:top w:val="none" w:sz="0" w:space="0" w:color="auto"/>
                        <w:left w:val="none" w:sz="0" w:space="0" w:color="auto"/>
                        <w:bottom w:val="none" w:sz="0" w:space="0" w:color="auto"/>
                        <w:right w:val="none" w:sz="0" w:space="0" w:color="auto"/>
                      </w:divBdr>
                    </w:div>
                    <w:div w:id="1778744911">
                      <w:marLeft w:val="0"/>
                      <w:marRight w:val="0"/>
                      <w:marTop w:val="0"/>
                      <w:marBottom w:val="0"/>
                      <w:divBdr>
                        <w:top w:val="none" w:sz="0" w:space="0" w:color="auto"/>
                        <w:left w:val="none" w:sz="0" w:space="0" w:color="auto"/>
                        <w:bottom w:val="none" w:sz="0" w:space="0" w:color="auto"/>
                        <w:right w:val="none" w:sz="0" w:space="0" w:color="auto"/>
                      </w:divBdr>
                    </w:div>
                    <w:div w:id="1361397569">
                      <w:marLeft w:val="0"/>
                      <w:marRight w:val="0"/>
                      <w:marTop w:val="0"/>
                      <w:marBottom w:val="0"/>
                      <w:divBdr>
                        <w:top w:val="none" w:sz="0" w:space="0" w:color="auto"/>
                        <w:left w:val="none" w:sz="0" w:space="0" w:color="auto"/>
                        <w:bottom w:val="none" w:sz="0" w:space="0" w:color="auto"/>
                        <w:right w:val="none" w:sz="0" w:space="0" w:color="auto"/>
                      </w:divBdr>
                    </w:div>
                    <w:div w:id="494609674">
                      <w:marLeft w:val="0"/>
                      <w:marRight w:val="0"/>
                      <w:marTop w:val="0"/>
                      <w:marBottom w:val="0"/>
                      <w:divBdr>
                        <w:top w:val="none" w:sz="0" w:space="0" w:color="auto"/>
                        <w:left w:val="none" w:sz="0" w:space="0" w:color="auto"/>
                        <w:bottom w:val="none" w:sz="0" w:space="0" w:color="auto"/>
                        <w:right w:val="none" w:sz="0" w:space="0" w:color="auto"/>
                      </w:divBdr>
                    </w:div>
                    <w:div w:id="1966959292">
                      <w:marLeft w:val="0"/>
                      <w:marRight w:val="0"/>
                      <w:marTop w:val="0"/>
                      <w:marBottom w:val="0"/>
                      <w:divBdr>
                        <w:top w:val="none" w:sz="0" w:space="0" w:color="auto"/>
                        <w:left w:val="none" w:sz="0" w:space="0" w:color="auto"/>
                        <w:bottom w:val="none" w:sz="0" w:space="0" w:color="auto"/>
                        <w:right w:val="none" w:sz="0" w:space="0" w:color="auto"/>
                      </w:divBdr>
                    </w:div>
                    <w:div w:id="1483961635">
                      <w:marLeft w:val="0"/>
                      <w:marRight w:val="0"/>
                      <w:marTop w:val="0"/>
                      <w:marBottom w:val="0"/>
                      <w:divBdr>
                        <w:top w:val="none" w:sz="0" w:space="0" w:color="auto"/>
                        <w:left w:val="none" w:sz="0" w:space="0" w:color="auto"/>
                        <w:bottom w:val="none" w:sz="0" w:space="0" w:color="auto"/>
                        <w:right w:val="none" w:sz="0" w:space="0" w:color="auto"/>
                      </w:divBdr>
                    </w:div>
                    <w:div w:id="1485048594">
                      <w:marLeft w:val="0"/>
                      <w:marRight w:val="0"/>
                      <w:marTop w:val="0"/>
                      <w:marBottom w:val="0"/>
                      <w:divBdr>
                        <w:top w:val="none" w:sz="0" w:space="0" w:color="auto"/>
                        <w:left w:val="none" w:sz="0" w:space="0" w:color="auto"/>
                        <w:bottom w:val="none" w:sz="0" w:space="0" w:color="auto"/>
                        <w:right w:val="none" w:sz="0" w:space="0" w:color="auto"/>
                      </w:divBdr>
                    </w:div>
                  </w:divsChild>
                </w:div>
                <w:div w:id="2033147749">
                  <w:marLeft w:val="0"/>
                  <w:marRight w:val="0"/>
                  <w:marTop w:val="0"/>
                  <w:marBottom w:val="0"/>
                  <w:divBdr>
                    <w:top w:val="none" w:sz="0" w:space="0" w:color="auto"/>
                    <w:left w:val="none" w:sz="0" w:space="0" w:color="auto"/>
                    <w:bottom w:val="none" w:sz="0" w:space="0" w:color="auto"/>
                    <w:right w:val="none" w:sz="0" w:space="0" w:color="auto"/>
                  </w:divBdr>
                  <w:divsChild>
                    <w:div w:id="1720088791">
                      <w:marLeft w:val="0"/>
                      <w:marRight w:val="0"/>
                      <w:marTop w:val="0"/>
                      <w:marBottom w:val="0"/>
                      <w:divBdr>
                        <w:top w:val="none" w:sz="0" w:space="0" w:color="auto"/>
                        <w:left w:val="none" w:sz="0" w:space="0" w:color="auto"/>
                        <w:bottom w:val="none" w:sz="0" w:space="0" w:color="auto"/>
                        <w:right w:val="none" w:sz="0" w:space="0" w:color="auto"/>
                      </w:divBdr>
                    </w:div>
                    <w:div w:id="956370681">
                      <w:marLeft w:val="0"/>
                      <w:marRight w:val="0"/>
                      <w:marTop w:val="0"/>
                      <w:marBottom w:val="0"/>
                      <w:divBdr>
                        <w:top w:val="none" w:sz="0" w:space="0" w:color="auto"/>
                        <w:left w:val="none" w:sz="0" w:space="0" w:color="auto"/>
                        <w:bottom w:val="none" w:sz="0" w:space="0" w:color="auto"/>
                        <w:right w:val="none" w:sz="0" w:space="0" w:color="auto"/>
                      </w:divBdr>
                    </w:div>
                  </w:divsChild>
                </w:div>
                <w:div w:id="1744182606">
                  <w:marLeft w:val="0"/>
                  <w:marRight w:val="0"/>
                  <w:marTop w:val="0"/>
                  <w:marBottom w:val="0"/>
                  <w:divBdr>
                    <w:top w:val="none" w:sz="0" w:space="0" w:color="auto"/>
                    <w:left w:val="none" w:sz="0" w:space="0" w:color="auto"/>
                    <w:bottom w:val="none" w:sz="0" w:space="0" w:color="auto"/>
                    <w:right w:val="none" w:sz="0" w:space="0" w:color="auto"/>
                  </w:divBdr>
                  <w:divsChild>
                    <w:div w:id="1013655555">
                      <w:marLeft w:val="0"/>
                      <w:marRight w:val="0"/>
                      <w:marTop w:val="0"/>
                      <w:marBottom w:val="0"/>
                      <w:divBdr>
                        <w:top w:val="none" w:sz="0" w:space="0" w:color="auto"/>
                        <w:left w:val="none" w:sz="0" w:space="0" w:color="auto"/>
                        <w:bottom w:val="none" w:sz="0" w:space="0" w:color="auto"/>
                        <w:right w:val="none" w:sz="0" w:space="0" w:color="auto"/>
                      </w:divBdr>
                    </w:div>
                    <w:div w:id="220950246">
                      <w:marLeft w:val="0"/>
                      <w:marRight w:val="0"/>
                      <w:marTop w:val="0"/>
                      <w:marBottom w:val="0"/>
                      <w:divBdr>
                        <w:top w:val="none" w:sz="0" w:space="0" w:color="auto"/>
                        <w:left w:val="none" w:sz="0" w:space="0" w:color="auto"/>
                        <w:bottom w:val="none" w:sz="0" w:space="0" w:color="auto"/>
                        <w:right w:val="none" w:sz="0" w:space="0" w:color="auto"/>
                      </w:divBdr>
                    </w:div>
                    <w:div w:id="221139157">
                      <w:marLeft w:val="0"/>
                      <w:marRight w:val="0"/>
                      <w:marTop w:val="0"/>
                      <w:marBottom w:val="0"/>
                      <w:divBdr>
                        <w:top w:val="none" w:sz="0" w:space="0" w:color="auto"/>
                        <w:left w:val="none" w:sz="0" w:space="0" w:color="auto"/>
                        <w:bottom w:val="none" w:sz="0" w:space="0" w:color="auto"/>
                        <w:right w:val="none" w:sz="0" w:space="0" w:color="auto"/>
                      </w:divBdr>
                    </w:div>
                    <w:div w:id="305353221">
                      <w:marLeft w:val="0"/>
                      <w:marRight w:val="0"/>
                      <w:marTop w:val="0"/>
                      <w:marBottom w:val="0"/>
                      <w:divBdr>
                        <w:top w:val="none" w:sz="0" w:space="0" w:color="auto"/>
                        <w:left w:val="none" w:sz="0" w:space="0" w:color="auto"/>
                        <w:bottom w:val="none" w:sz="0" w:space="0" w:color="auto"/>
                        <w:right w:val="none" w:sz="0" w:space="0" w:color="auto"/>
                      </w:divBdr>
                    </w:div>
                    <w:div w:id="689919746">
                      <w:marLeft w:val="0"/>
                      <w:marRight w:val="0"/>
                      <w:marTop w:val="0"/>
                      <w:marBottom w:val="0"/>
                      <w:divBdr>
                        <w:top w:val="none" w:sz="0" w:space="0" w:color="auto"/>
                        <w:left w:val="none" w:sz="0" w:space="0" w:color="auto"/>
                        <w:bottom w:val="none" w:sz="0" w:space="0" w:color="auto"/>
                        <w:right w:val="none" w:sz="0" w:space="0" w:color="auto"/>
                      </w:divBdr>
                    </w:div>
                    <w:div w:id="138694824">
                      <w:marLeft w:val="0"/>
                      <w:marRight w:val="0"/>
                      <w:marTop w:val="0"/>
                      <w:marBottom w:val="0"/>
                      <w:divBdr>
                        <w:top w:val="none" w:sz="0" w:space="0" w:color="auto"/>
                        <w:left w:val="none" w:sz="0" w:space="0" w:color="auto"/>
                        <w:bottom w:val="none" w:sz="0" w:space="0" w:color="auto"/>
                        <w:right w:val="none" w:sz="0" w:space="0" w:color="auto"/>
                      </w:divBdr>
                    </w:div>
                  </w:divsChild>
                </w:div>
                <w:div w:id="849951910">
                  <w:marLeft w:val="0"/>
                  <w:marRight w:val="0"/>
                  <w:marTop w:val="0"/>
                  <w:marBottom w:val="0"/>
                  <w:divBdr>
                    <w:top w:val="none" w:sz="0" w:space="0" w:color="auto"/>
                    <w:left w:val="none" w:sz="0" w:space="0" w:color="auto"/>
                    <w:bottom w:val="none" w:sz="0" w:space="0" w:color="auto"/>
                    <w:right w:val="none" w:sz="0" w:space="0" w:color="auto"/>
                  </w:divBdr>
                  <w:divsChild>
                    <w:div w:id="1230798819">
                      <w:marLeft w:val="0"/>
                      <w:marRight w:val="0"/>
                      <w:marTop w:val="0"/>
                      <w:marBottom w:val="0"/>
                      <w:divBdr>
                        <w:top w:val="none" w:sz="0" w:space="0" w:color="auto"/>
                        <w:left w:val="none" w:sz="0" w:space="0" w:color="auto"/>
                        <w:bottom w:val="none" w:sz="0" w:space="0" w:color="auto"/>
                        <w:right w:val="none" w:sz="0" w:space="0" w:color="auto"/>
                      </w:divBdr>
                    </w:div>
                    <w:div w:id="1575509212">
                      <w:marLeft w:val="0"/>
                      <w:marRight w:val="0"/>
                      <w:marTop w:val="0"/>
                      <w:marBottom w:val="0"/>
                      <w:divBdr>
                        <w:top w:val="none" w:sz="0" w:space="0" w:color="auto"/>
                        <w:left w:val="none" w:sz="0" w:space="0" w:color="auto"/>
                        <w:bottom w:val="none" w:sz="0" w:space="0" w:color="auto"/>
                        <w:right w:val="none" w:sz="0" w:space="0" w:color="auto"/>
                      </w:divBdr>
                    </w:div>
                    <w:div w:id="2095086459">
                      <w:marLeft w:val="0"/>
                      <w:marRight w:val="0"/>
                      <w:marTop w:val="0"/>
                      <w:marBottom w:val="0"/>
                      <w:divBdr>
                        <w:top w:val="none" w:sz="0" w:space="0" w:color="auto"/>
                        <w:left w:val="none" w:sz="0" w:space="0" w:color="auto"/>
                        <w:bottom w:val="none" w:sz="0" w:space="0" w:color="auto"/>
                        <w:right w:val="none" w:sz="0" w:space="0" w:color="auto"/>
                      </w:divBdr>
                    </w:div>
                    <w:div w:id="1325358690">
                      <w:marLeft w:val="0"/>
                      <w:marRight w:val="0"/>
                      <w:marTop w:val="0"/>
                      <w:marBottom w:val="0"/>
                      <w:divBdr>
                        <w:top w:val="none" w:sz="0" w:space="0" w:color="auto"/>
                        <w:left w:val="none" w:sz="0" w:space="0" w:color="auto"/>
                        <w:bottom w:val="none" w:sz="0" w:space="0" w:color="auto"/>
                        <w:right w:val="none" w:sz="0" w:space="0" w:color="auto"/>
                      </w:divBdr>
                    </w:div>
                    <w:div w:id="35355487">
                      <w:marLeft w:val="0"/>
                      <w:marRight w:val="0"/>
                      <w:marTop w:val="0"/>
                      <w:marBottom w:val="0"/>
                      <w:divBdr>
                        <w:top w:val="none" w:sz="0" w:space="0" w:color="auto"/>
                        <w:left w:val="none" w:sz="0" w:space="0" w:color="auto"/>
                        <w:bottom w:val="none" w:sz="0" w:space="0" w:color="auto"/>
                        <w:right w:val="none" w:sz="0" w:space="0" w:color="auto"/>
                      </w:divBdr>
                    </w:div>
                    <w:div w:id="462768923">
                      <w:marLeft w:val="0"/>
                      <w:marRight w:val="0"/>
                      <w:marTop w:val="0"/>
                      <w:marBottom w:val="0"/>
                      <w:divBdr>
                        <w:top w:val="none" w:sz="0" w:space="0" w:color="auto"/>
                        <w:left w:val="none" w:sz="0" w:space="0" w:color="auto"/>
                        <w:bottom w:val="none" w:sz="0" w:space="0" w:color="auto"/>
                        <w:right w:val="none" w:sz="0" w:space="0" w:color="auto"/>
                      </w:divBdr>
                    </w:div>
                    <w:div w:id="1815486194">
                      <w:marLeft w:val="0"/>
                      <w:marRight w:val="0"/>
                      <w:marTop w:val="0"/>
                      <w:marBottom w:val="0"/>
                      <w:divBdr>
                        <w:top w:val="none" w:sz="0" w:space="0" w:color="auto"/>
                        <w:left w:val="none" w:sz="0" w:space="0" w:color="auto"/>
                        <w:bottom w:val="none" w:sz="0" w:space="0" w:color="auto"/>
                        <w:right w:val="none" w:sz="0" w:space="0" w:color="auto"/>
                      </w:divBdr>
                    </w:div>
                    <w:div w:id="521356097">
                      <w:marLeft w:val="0"/>
                      <w:marRight w:val="0"/>
                      <w:marTop w:val="0"/>
                      <w:marBottom w:val="0"/>
                      <w:divBdr>
                        <w:top w:val="none" w:sz="0" w:space="0" w:color="auto"/>
                        <w:left w:val="none" w:sz="0" w:space="0" w:color="auto"/>
                        <w:bottom w:val="none" w:sz="0" w:space="0" w:color="auto"/>
                        <w:right w:val="none" w:sz="0" w:space="0" w:color="auto"/>
                      </w:divBdr>
                    </w:div>
                  </w:divsChild>
                </w:div>
                <w:div w:id="11299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3881</Words>
  <Characters>23289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3</cp:revision>
  <cp:lastPrinted>2018-03-27T09:54:00Z</cp:lastPrinted>
  <dcterms:created xsi:type="dcterms:W3CDTF">2018-03-27T09:53:00Z</dcterms:created>
  <dcterms:modified xsi:type="dcterms:W3CDTF">2018-03-27T09:54:00Z</dcterms:modified>
</cp:coreProperties>
</file>