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9" w:rsidRDefault="00CE626B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CF0C5A" w:rsidRDefault="00CF0C5A" w:rsidP="00CF0C5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 proszę wypełnić miejsca wypunktowane z wyjątkiem numeru umowy, daty jej zawarcia i §4 ust. 4 )</w:t>
      </w:r>
    </w:p>
    <w:p w:rsidR="00CF0C5A" w:rsidRDefault="00CF0C5A" w:rsidP="00CF0C5A">
      <w:pPr>
        <w:keepNext/>
        <w:spacing w:after="0" w:line="240" w:lineRule="auto"/>
        <w:ind w:left="-332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C5A" w:rsidRDefault="00CF0C5A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C5A" w:rsidRPr="002C3FC9" w:rsidRDefault="00CF0C5A" w:rsidP="002C3FC9">
      <w:pPr>
        <w:keepNext/>
        <w:spacing w:after="0" w:line="240" w:lineRule="auto"/>
        <w:ind w:left="-332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2C3FC9" w:rsidRDefault="002C3FC9" w:rsidP="002C3FC9">
      <w:pPr>
        <w:keepNext/>
        <w:spacing w:after="0" w:line="240" w:lineRule="auto"/>
        <w:ind w:left="-332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 (wzór)</w:t>
      </w:r>
    </w:p>
    <w:p w:rsidR="002C3FC9" w:rsidRP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kupna – sprzedaży</w:t>
      </w:r>
    </w:p>
    <w:p w:rsidR="002C3FC9" w:rsidRP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………………2018 r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Wrocławiu pomiędzy: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Wojskowym Szpitalem Klinicznym z Polikliniką Samodzielnym Publicznym Zakładem Opieki Zdrowotnej, 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50-981 Wrocław, ul. Weigla 5, Regon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930090240,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PL899-22-28-956, zarejestrowanym w Sądzie Rejonowym dla Wrocławia – Fabrycznej, VI Wydział Gospodarczy, nr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KRS</w:t>
      </w: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0000016478, reprezentowanym przez: 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Komendanta - płk lek. Wojciecha TAŃSKIEGO  </w:t>
      </w:r>
    </w:p>
    <w:p w:rsidR="002C3FC9" w:rsidRPr="002C3FC9" w:rsidRDefault="002C3FC9" w:rsidP="002C3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KUPUJĄCYM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2C3FC9" w:rsidRPr="002C3FC9" w:rsidRDefault="002C3FC9" w:rsidP="002C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 ……………………………………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………………, NIP  ……………………</w:t>
      </w:r>
    </w:p>
    <w:p w:rsidR="002C3FC9" w:rsidRPr="002C3FC9" w:rsidRDefault="002C3FC9" w:rsidP="002C3F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2C3FC9" w:rsidRPr="002C3FC9" w:rsidRDefault="002C3FC9" w:rsidP="002C3F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2C3FC9" w:rsidRPr="002C3FC9" w:rsidRDefault="002C3FC9" w:rsidP="002C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C9" w:rsidRPr="002C3FC9" w:rsidRDefault="002C3FC9" w:rsidP="002C3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:rsidR="009656C4" w:rsidRDefault="009656C4"/>
    <w:p w:rsidR="00D8016B" w:rsidRPr="004202CA" w:rsidRDefault="00D8016B" w:rsidP="00D8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C3FC9" w:rsidRDefault="002C3FC9" w:rsidP="00D8016B">
      <w:pPr>
        <w:jc w:val="center"/>
      </w:pP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zamawia a Wykonawca przyjmuje do realizacji sprzedaż, i dostawę do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miejsca wskazanego przez Zamawiającego </w:t>
      </w:r>
      <w:r w:rsidR="008361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ego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dalej również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przedmiotem umowy lub towarem,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wyszczególnion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4202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umowy.</w:t>
      </w: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uprawnione do składania zamówień: 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Szef Wydziału Zaopatrzenia Medycznego ppłk mgr farm Grzegorz Jędrzejczyk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261 66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25, 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ekcji Sprzętu Medycznego Agnieszka Mikulska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261 660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128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7A5" w:rsidRPr="0083615C" w:rsidRDefault="002C3FC9" w:rsidP="0083615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do siedziby Zamawiającego zamówiony pisemnie towar własnym środkiem transportu i na koszt własny w terminie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361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potwierdzonego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faxem na numer </w:t>
      </w:r>
      <w:r w:rsidR="006327A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C3FC9">
        <w:rPr>
          <w:rFonts w:ascii="Times New Roman" w:hAnsi="Times New Roman" w:cs="Times New Roman"/>
          <w:sz w:val="24"/>
          <w:szCs w:val="24"/>
        </w:rPr>
        <w:t xml:space="preserve"> lub e-mail na adres: </w:t>
      </w:r>
    </w:p>
    <w:p w:rsidR="002C3FC9" w:rsidRDefault="0083615C" w:rsidP="006327A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2C3FC9"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oryginału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Wykonawca niezwłocznie po zafakturowaniu prześle w wersji elektronicznej na adres </w:t>
      </w:r>
      <w:hyperlink r:id="rId5" w:history="1">
        <w:r w:rsidR="00553B0B" w:rsidRPr="007547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ssm@4wsk.pl</w:t>
        </w:r>
      </w:hyperlink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wersji pisemn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ej na nr fax. 261 660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468</w:t>
      </w:r>
      <w:r w:rsidR="002C3F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E5" w:rsidRPr="006327A5" w:rsidRDefault="00CE6EE5" w:rsidP="006327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FC9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towaru przez Wykonawcę Zamawiającemu, wymaga każdorazowego pisemnego potwierdzenia przez wyznaczonego pracownika Zamawiającego ilości zamówionego towaru (dokument PZ), co będzie podstawą do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E5" w:rsidRPr="007177B0" w:rsidRDefault="002C3FC9" w:rsidP="00CE6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E5"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upoważnionych do odbioru towaru: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Sekcji Sprzętu Medycznego: 261 660 468, 261 660 128, 261 660 462</w:t>
      </w:r>
    </w:p>
    <w:p w:rsidR="002C3FC9" w:rsidRPr="004202CA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6.   Wykonawca zobowiązuje się do elastycznego reagowania na zwiększone lub zmniejszone potrzeby Zamawiającego.</w:t>
      </w:r>
    </w:p>
    <w:p w:rsidR="002C3FC9" w:rsidRPr="00231A51" w:rsidRDefault="002C3FC9" w:rsidP="002C3FC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E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Wykonawca zobowiązany jest wymienić na własny koszt w terminie 3 dni od daty powiadomienia go o zastrzeżeniach drogą telefoniczną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 </w:t>
      </w:r>
      <w:r w:rsidR="00CE6EE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składa reklamacje drogą telefoniczną podając numer faktury i potwierdza je faxem z tego dnia.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nie wymieni zareklamowanego towaru zgodnie z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zobowiązany wystawić w terminie 3 dni fakturę korygującą.</w:t>
      </w:r>
    </w:p>
    <w:p w:rsidR="002C3FC9" w:rsidRPr="006224D7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żądanie Zamawiającego Wykonawca zobowiązuje się do dostarczenia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dopuszczenia do obrotu, charakterystykę produktu leczniczego, ulotkę informacyjną produktu leczniczego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wyżej Wykonawca dostarczy w terminie 3 dni od wezwania drogą telefoniczną pod nr </w:t>
      </w:r>
      <w:r w:rsidR="00CE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CE6EE5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23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 możliwości naliczenia 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6224D7">
        <w:rPr>
          <w:rFonts w:ascii="Times New Roman" w:eastAsia="Times New Roman" w:hAnsi="Times New Roman" w:cs="Times New Roman"/>
          <w:sz w:val="24"/>
          <w:szCs w:val="24"/>
          <w:lang w:eastAsia="pl-PL"/>
        </w:rPr>
        <w:t>i możliwości odstąpienia od umowy z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leżących po stronie Wykonawcy.</w:t>
      </w:r>
    </w:p>
    <w:p w:rsidR="002C3FC9" w:rsidRPr="004202CA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informowania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Sprzętu Medycznego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telefoniczną lub faxem (na nr tel. 261 660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2/468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14-dniowym wyprzedzeniem o spodziewanych brakach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:rsidR="002C3FC9" w:rsidRDefault="002C3FC9" w:rsidP="002C3FC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nie korzystać z prawa do wstrzymywania dostaw na podstawie art. 552 k.c. lub jakiegokolwiek innego tytułu prawnego.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opcji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nie przysługują względem Zamawiającego jakiekolwiek roszczenia z tytułu niezrealizowania pełnej ilości przedmiotu zamówienia. Niezrealizowana część umowy nie będzie większa niż 50% ceny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Zamówienie gwarantowane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50 % ceny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2C3FC9" w:rsidRPr="004202CA" w:rsidRDefault="002C3FC9" w:rsidP="002C3FC9">
      <w:pPr>
        <w:numPr>
          <w:ilvl w:val="0"/>
          <w:numId w:val="6"/>
        </w:num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Zamawiającego z prawa opcji postanowienia niniejszej umowy obowiązują odpowiednio.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przypadkowej utraty lub uszkodzenia towaru przechodzi na Zamawiającego z chwilą dostarczenia go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Sekcji Sprzętu Medycznego w 4WSKz P SP ZOZ we Wrocławiu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przejęcia go przez Zamawiającego wg § 1 ust. 4. </w:t>
      </w:r>
    </w:p>
    <w:p w:rsidR="002C3FC9" w:rsidRPr="004202CA" w:rsidRDefault="002C3FC9" w:rsidP="002C3FC9">
      <w:pPr>
        <w:numPr>
          <w:ilvl w:val="0"/>
          <w:numId w:val="2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realizuje przedmiot zamówienia własnymi siłami oraz przy pomocy podwykonawców wskazanych w ofercie. Jeżeli Wykonawca zleci wykonania niektórych czynności innym podmiotom to ponosi on pełną odpowiedzialność za działania innych dostawców, którym powierzył wykonanie przedmiotu umowy.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 dostarczony, odebrany towar zapłaci Wykonawcy cenę obliczoną zgodnie z cennikiem podanym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2C3FC9" w:rsidRPr="002C3FC9" w:rsidRDefault="002C3FC9" w:rsidP="002C3FC9">
      <w:pPr>
        <w:pStyle w:val="Akapitzlist"/>
        <w:numPr>
          <w:ilvl w:val="1"/>
          <w:numId w:val="1"/>
        </w:numPr>
        <w:spacing w:after="0" w:line="240" w:lineRule="auto"/>
        <w:ind w:left="142" w:hanging="568"/>
        <w:rPr>
          <w:rFonts w:ascii="Times New Roman" w:hAnsi="Times New Roman" w:cs="Times New Roman"/>
          <w:b/>
          <w:sz w:val="24"/>
          <w:szCs w:val="24"/>
        </w:rPr>
      </w:pP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przedmiot zamówienia nastąpi na podstawie wystawionej faktury po przekazaniu towaru wg § 1 ust. 4 w terminie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BFA" w:rsidRPr="0061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="00610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D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na konto </w:t>
      </w:r>
      <w:r w:rsidR="006327A5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umieścić datę zamówienia na fakturze VAT.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wartość netto umowy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wynosi: </w:t>
      </w:r>
      <w:r w:rsidR="006327A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 w:rsidR="006327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(wartość netto powiększona o podatek VAT naliczony zgodnie z obowiązującymi przepisami) wynosi: </w:t>
      </w:r>
      <w:r w:rsidR="00D8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</w:t>
      </w:r>
      <w:r w:rsidRPr="0085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D801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Cena, o której mowa w ust. 4, obejmuje kosz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towaru, 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wykonaniem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 gwarancji.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wartości netto nie wzrosną przez okres trwania umowy.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Od należności nieuiszczonych w terminie ustalonym przez strony, Wykonawca może naliczać odsetki za zwłokę w wysokości określonej na podstawie art. 56 §1 ustawy z dnia 29.08.1997r. – Ordynacja podatkowa (tj. Dz. U z 2012r. poz.749 ze zmianami).</w:t>
      </w:r>
    </w:p>
    <w:p w:rsidR="002C3FC9" w:rsidRPr="004202CA" w:rsidRDefault="002C3FC9" w:rsidP="002C3FC9">
      <w:pPr>
        <w:numPr>
          <w:ilvl w:val="1"/>
          <w:numId w:val="1"/>
        </w:numPr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zapłaty strony uznają dzień obciążenia rachunku bankowego Zamawiającego. 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2C3FC9" w:rsidRPr="004202CA" w:rsidRDefault="002C3FC9" w:rsidP="002C3FC9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:rsidR="002C3FC9" w:rsidRPr="004202CA" w:rsidRDefault="002C3FC9" w:rsidP="002C3FC9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83615C" w:rsidRDefault="002C3FC9" w:rsidP="008361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gwarancji, jakości i trwałości dostarczonego towaru na okres ważności</w:t>
      </w:r>
      <w:r w:rsidR="00D801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361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83615C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2C3FC9" w:rsidRPr="00231A51" w:rsidRDefault="002C3FC9" w:rsidP="002C3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przyjmuje na siebie obowiązek wymiany towaru na nowy w przypadku ujawnienia się wady w terminie gwarancji lub rękojmi.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gwarancji lub rękojmi Wykonawca zobowiązany jest wymienić zakwestionowany towar, o którym mowa w ust. 2 i § 1 ust. 7 w terminie 3 dni od daty wezwania faxem na numer </w:t>
      </w:r>
      <w:r w:rsidR="00610BFA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stanowi dokument gwarancyjny w rozumieniu przepisów Kodeksu Cywilnego. 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nieuregulowanych umową, do gwarancji stosuje się przepisy art. 577 i następnych Kodeksu Cywilnego. </w:t>
      </w:r>
    </w:p>
    <w:p w:rsidR="002C3FC9" w:rsidRPr="00231A51" w:rsidRDefault="002C3FC9" w:rsidP="002C3FC9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odpowiedzialności Wykonawcy z tytułu rękojmi stosuje się przepisy Kodeksu Cywilnego. 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Umowa zostaje zawarta na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 od jej daty zawarcia lub do czasu wyczerpania wartości umowy.</w:t>
      </w:r>
    </w:p>
    <w:p w:rsidR="002C3FC9" w:rsidRPr="004202CA" w:rsidRDefault="002C3FC9" w:rsidP="002C3FC9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rozwiązać umowę ze skutkiem natychmiastowym, jeżeli Wykonawca: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dotrzymuje terminów realizacji dostawy towaru wynikające z §1 ust.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§ 5 ust. 3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dwa kolejne następujące po sobie terminy dostaw, 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dostarczy dokumentów, o których mowa w § 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2C3FC9" w:rsidRPr="004202CA" w:rsidRDefault="002C3FC9" w:rsidP="002C3FC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wykonuje przedmiot zamówienia w sposób niezgodny z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umową lub normami i warunkami prawem określonymi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C9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 nie dostarczy zamówionych towarów w terminie określonym w § 1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niniejszej umowy, Zamawiający zastrzega sobie prawo zakupu tego towaru  u innych dostawców.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Zamawiający zapłaci za towar zakupiony w trybie określonym w ust. 1 cenę wyższą niż wynika z cennika, zawartego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zobowiązany jest udokumentować wykonawcy koszt poniesiony na zakup towaru dokonanego w trybie określonym w ust. 1. </w:t>
      </w:r>
    </w:p>
    <w:p w:rsidR="002C3FC9" w:rsidRPr="008253C7" w:rsidRDefault="002C3FC9" w:rsidP="002C3FC9">
      <w:pPr>
        <w:numPr>
          <w:ilvl w:val="0"/>
          <w:numId w:val="10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Cena za towar kupiony w trybie wykonawstwa zastępczego zostanie odjęta od ceny brutto </w:t>
      </w:r>
      <w:r w:rsidRPr="006B32B7">
        <w:rPr>
          <w:rFonts w:ascii="Times New Roman" w:eastAsia="Calibri" w:hAnsi="Times New Roman" w:cs="Times New Roman"/>
          <w:sz w:val="24"/>
          <w:szCs w:val="24"/>
        </w:rPr>
        <w:t>umowy</w:t>
      </w:r>
      <w:r w:rsidRPr="008253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2C3FC9" w:rsidRPr="004202CA" w:rsidRDefault="002C3FC9" w:rsidP="002C3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tabs>
          <w:tab w:val="left" w:pos="426"/>
        </w:tabs>
        <w:spacing w:after="0" w:line="240" w:lineRule="auto"/>
        <w:ind w:left="42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nie wykonania lub nienależytego wykonania umowy Wykonawca zobowiązuje się zapłacić Zamawiającemu karę:</w:t>
      </w:r>
    </w:p>
    <w:p w:rsidR="002C3FC9" w:rsidRPr="00457F06" w:rsidRDefault="002C3FC9" w:rsidP="002C3FC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0,5% ceny brutto gwarantowanej części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pakietu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opóźnienia w wykonaniu dostawy za każdy dzień opóźnienia licząc od daty upływu terminu określonego w § 1 ust. </w:t>
      </w:r>
      <w:r w:rsidRPr="004202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5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ust. 3 do dnia ostatecznego przyjęcia bez zastrzeżeń przez Zamawiającego zamawianego towaru. W przypadku wykonawstwa zastępczego, o którym mowa w §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4202CA">
        <w:rPr>
          <w:rFonts w:ascii="Times New Roman" w:eastAsia="Calibri" w:hAnsi="Times New Roman" w:cs="Times New Roman"/>
          <w:sz w:val="24"/>
          <w:szCs w:val="24"/>
          <w:lang w:eastAsia="pl-PL"/>
        </w:rPr>
        <w:t>, termin ostatecznego przyjęcia będzie oznaczał datę otrzymania towaru od podmiotu, któremu Zamawiający powierzył wykonawstwo zastępcze,</w:t>
      </w:r>
    </w:p>
    <w:p w:rsidR="002C3FC9" w:rsidRPr="00712ACB" w:rsidRDefault="002C3FC9" w:rsidP="002C3FC9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5% ceny brutto gwarantowanej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712A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odstąpienia od realizacji umowy w całości lub w części z przyczyn leżących po stronie Wykonawcy,</w:t>
      </w:r>
    </w:p>
    <w:p w:rsidR="002C3FC9" w:rsidRPr="004202CA" w:rsidRDefault="002C3FC9" w:rsidP="002C3FC9">
      <w:pPr>
        <w:spacing w:after="0" w:line="240" w:lineRule="auto"/>
        <w:ind w:left="426" w:hanging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      Zamawiający może dochodzić odszkodowania przewyższającego kary umowne. 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2C3FC9" w:rsidRDefault="002C3FC9" w:rsidP="002C3FC9">
      <w:pPr>
        <w:spacing w:after="0" w:line="240" w:lineRule="auto"/>
        <w:ind w:left="-142" w:right="28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C0F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Zestawienie asortymentowo-cenowe przedmiotu zamówienia</w:t>
      </w:r>
    </w:p>
    <w:p w:rsidR="00CF0C5A" w:rsidRPr="00CF0C5A" w:rsidRDefault="00CF0C5A" w:rsidP="00CF0C5A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Treścią §9 w umowie ostatecznej, będzie treść załącznika nr </w:t>
      </w:r>
      <w:r w:rsidR="00836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i/lub </w:t>
      </w:r>
      <w:r w:rsidRPr="00CF0C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Pr="00CF0C5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F0C5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Zestawienie asortymentowo-cenowe przedmiotu zamówienia oraz parametry techniczne)</w:t>
      </w:r>
      <w:r w:rsidRPr="00CF0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przez Wykonawcę w ofercie.</w:t>
      </w:r>
    </w:p>
    <w:p w:rsidR="002C3FC9" w:rsidRDefault="002C3FC9" w:rsidP="00836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:rsidR="002C3FC9" w:rsidRPr="004202CA" w:rsidRDefault="002C3FC9" w:rsidP="002C3FC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również zawrzeć umowy z osobą trzecią o podstawienie w prawa wierzyciela (art. 518 kodeksu cywilnego) umowy poręczenia, przekazu. Art. 54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leczniczej z dnia 15.04.2011r. (Dz. U. z 2015 r, poz. 618) ma zastosowanie.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umowy.</w:t>
      </w:r>
    </w:p>
    <w:p w:rsidR="002C3FC9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zmianę zapisów umowy w formie aneksu w przypadku zmiany stawki podatku VAT. W przypadku zmiany stawki VAT, zmianie ulegnie kwota podatku VAT, a cena (wartość) netto pozostanie niezmienna. Zamawiający będzie realizował zamówienie </w:t>
      </w:r>
      <w:r w:rsidR="00F14EDB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do wysokości brutto umowy w pierwotnej wysokości.</w:t>
      </w:r>
    </w:p>
    <w:p w:rsidR="002C3FC9" w:rsidRPr="00FD1978" w:rsidRDefault="002C3FC9" w:rsidP="002C3F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podlega waloryzacji.</w:t>
      </w:r>
    </w:p>
    <w:p w:rsidR="002C3FC9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w formie aneksu wydłużenie terminu obowiązywania umowy nie więcej jednak niż o </w:t>
      </w:r>
      <w:r w:rsidR="00610BF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od daty jej zakończenia. </w:t>
      </w:r>
    </w:p>
    <w:p w:rsidR="002C3FC9" w:rsidRPr="00950F96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F9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 formie aneksu zmianę umowy w przypadku zaniechania produkcji określonego gatunku przedmiotu umowy. Dostarczony zamiennik/równoważnik musi spełniać co najmniej wszystkie wymagania określone               w niniejszej umowie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2C3FC9" w:rsidRPr="00FD1978" w:rsidRDefault="002C3FC9" w:rsidP="002C3FC9">
      <w:pPr>
        <w:numPr>
          <w:ilvl w:val="0"/>
          <w:numId w:val="11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97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w formie aneksu zapisów umowy w przypadku zmiany numerów katalogowych przez producenta przy jednoczesnym zastrzeżeniu braku zmian cen na wyższe oraz jednoczesnym podtrzymaniu co najmniej parametrów przedmiotu zamawianego.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C3FC9" w:rsidRDefault="002C3FC9" w:rsidP="008361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polubowne.</w:t>
      </w:r>
      <w:bookmarkStart w:id="0" w:name="_GoBack"/>
      <w:bookmarkEnd w:id="0"/>
    </w:p>
    <w:p w:rsidR="002C3FC9" w:rsidRPr="004202CA" w:rsidRDefault="002C3FC9" w:rsidP="002C3FC9">
      <w:pPr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strony zobowiązują się załatwić w pierwszej kolejności polubownie. </w:t>
      </w:r>
    </w:p>
    <w:p w:rsidR="002C3FC9" w:rsidRDefault="002C3FC9" w:rsidP="002C3FC9">
      <w:pPr>
        <w:numPr>
          <w:ilvl w:val="0"/>
          <w:numId w:val="4"/>
        </w:num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rozstrzygania sporów Sądowych strony ustalają właściwość Sądu siedziby Zamawiającego.</w:t>
      </w:r>
    </w:p>
    <w:p w:rsidR="002C3FC9" w:rsidRPr="004202CA" w:rsidRDefault="002C3FC9" w:rsidP="002C3F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C3FC9" w:rsidRDefault="002C3FC9" w:rsidP="008361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postanowienia.</w:t>
      </w:r>
    </w:p>
    <w:p w:rsidR="002C3FC9" w:rsidRDefault="002C3FC9" w:rsidP="002C3FC9">
      <w:pPr>
        <w:pStyle w:val="Akapitzlist"/>
        <w:numPr>
          <w:ilvl w:val="3"/>
          <w:numId w:val="1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29.01.2004r Prawo zamówień publicznych, ustawy z dnia 23.04.1964r Kodeks Cywilny oraz innych obowiązujących aktów prawnych.</w:t>
      </w:r>
    </w:p>
    <w:p w:rsidR="002C3FC9" w:rsidRPr="002E64E8" w:rsidRDefault="002C3FC9" w:rsidP="002C3FC9">
      <w:pPr>
        <w:pStyle w:val="Akapitzlist"/>
        <w:numPr>
          <w:ilvl w:val="3"/>
          <w:numId w:val="11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zapoznał się z sytuacją finansowo – ekonomiczną Zamawiającego.</w:t>
      </w:r>
    </w:p>
    <w:p w:rsidR="002C3FC9" w:rsidRPr="004202CA" w:rsidRDefault="002C3FC9" w:rsidP="008361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2C3FC9" w:rsidRPr="004202CA" w:rsidRDefault="002C3FC9" w:rsidP="002C3F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2C3FC9" w:rsidRPr="004202CA" w:rsidRDefault="002C3FC9" w:rsidP="002C3F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0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Zamawiający:</w:t>
      </w:r>
    </w:p>
    <w:p w:rsidR="002C3FC9" w:rsidRDefault="002C3FC9"/>
    <w:sectPr w:rsidR="002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69"/>
    <w:multiLevelType w:val="multilevel"/>
    <w:tmpl w:val="0D2E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0E15D0"/>
    <w:multiLevelType w:val="hybridMultilevel"/>
    <w:tmpl w:val="E60C0EF0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50242"/>
    <w:multiLevelType w:val="hybridMultilevel"/>
    <w:tmpl w:val="77D6D5B6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49"/>
    <w:multiLevelType w:val="hybridMultilevel"/>
    <w:tmpl w:val="25CC8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21519"/>
    <w:multiLevelType w:val="hybridMultilevel"/>
    <w:tmpl w:val="FBDCEB60"/>
    <w:lvl w:ilvl="0" w:tplc="B3C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8A26390"/>
    <w:multiLevelType w:val="hybridMultilevel"/>
    <w:tmpl w:val="7AB6FA10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0A9B1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765BE"/>
    <w:multiLevelType w:val="hybridMultilevel"/>
    <w:tmpl w:val="92624386"/>
    <w:lvl w:ilvl="0" w:tplc="3690C0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36FA4"/>
    <w:multiLevelType w:val="hybridMultilevel"/>
    <w:tmpl w:val="54E8E1BC"/>
    <w:lvl w:ilvl="0" w:tplc="CA4421D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F1052"/>
    <w:multiLevelType w:val="hybridMultilevel"/>
    <w:tmpl w:val="F8C0731C"/>
    <w:lvl w:ilvl="0" w:tplc="1A8267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C9"/>
    <w:rsid w:val="002C3FC9"/>
    <w:rsid w:val="00553B0B"/>
    <w:rsid w:val="00610BFA"/>
    <w:rsid w:val="006327A5"/>
    <w:rsid w:val="0083615C"/>
    <w:rsid w:val="009656C4"/>
    <w:rsid w:val="00CE626B"/>
    <w:rsid w:val="00CE6EE5"/>
    <w:rsid w:val="00CF0C5A"/>
    <w:rsid w:val="00D8016B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8060"/>
  <w15:chartTrackingRefBased/>
  <w15:docId w15:val="{671801D6-224E-44F6-8ABA-2B8C74F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F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FC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8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3</cp:revision>
  <dcterms:created xsi:type="dcterms:W3CDTF">2018-03-06T14:59:00Z</dcterms:created>
  <dcterms:modified xsi:type="dcterms:W3CDTF">2018-03-07T08:44:00Z</dcterms:modified>
</cp:coreProperties>
</file>