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B4" w:rsidRPr="000F0ADA" w:rsidRDefault="000809B4" w:rsidP="000809B4">
      <w:pPr>
        <w:pStyle w:val="Bezodstpw"/>
        <w:jc w:val="right"/>
        <w:rPr>
          <w:sz w:val="24"/>
          <w:szCs w:val="24"/>
        </w:rPr>
      </w:pPr>
      <w:r w:rsidRPr="000F0AD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60288" filled="f" stroked="f" strokeweight="0">
            <v:textbox style="mso-next-textbox:#_x0000_s1026">
              <w:txbxContent>
                <w:p w:rsidR="000809B4" w:rsidRPr="00817B44" w:rsidRDefault="000809B4" w:rsidP="000809B4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0809B4" w:rsidRPr="00920573" w:rsidRDefault="000809B4" w:rsidP="000809B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9B4" w:rsidRPr="00920573" w:rsidRDefault="000809B4" w:rsidP="000809B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0809B4" w:rsidRPr="00920573" w:rsidRDefault="000809B4" w:rsidP="000809B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0809B4" w:rsidRPr="00920573" w:rsidRDefault="000809B4" w:rsidP="000809B4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0809B4" w:rsidRPr="00817B44" w:rsidRDefault="000809B4" w:rsidP="000809B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Default="000809B4" w:rsidP="000809B4">
                  <w:pPr>
                    <w:rPr>
                      <w:rFonts w:ascii="Arial" w:hAnsi="Arial" w:cs="Arial"/>
                    </w:rPr>
                  </w:pPr>
                </w:p>
                <w:p w:rsidR="000809B4" w:rsidRPr="00817B44" w:rsidRDefault="000809B4" w:rsidP="000809B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>Wrocław, 04 października 2017</w:t>
      </w:r>
      <w:r w:rsidRPr="000F0ADA">
        <w:rPr>
          <w:sz w:val="24"/>
          <w:szCs w:val="24"/>
        </w:rPr>
        <w:t xml:space="preserve">r. </w:t>
      </w:r>
    </w:p>
    <w:p w:rsidR="000809B4" w:rsidRPr="000F0ADA" w:rsidRDefault="000809B4" w:rsidP="000809B4">
      <w:pPr>
        <w:pStyle w:val="Bezodstpw"/>
        <w:rPr>
          <w:sz w:val="24"/>
          <w:szCs w:val="24"/>
        </w:rPr>
      </w:pPr>
    </w:p>
    <w:p w:rsidR="000809B4" w:rsidRPr="000F0ADA" w:rsidRDefault="000809B4" w:rsidP="000809B4">
      <w:pPr>
        <w:pStyle w:val="Bezodstpw"/>
        <w:rPr>
          <w:sz w:val="24"/>
          <w:szCs w:val="24"/>
        </w:rPr>
      </w:pPr>
    </w:p>
    <w:p w:rsidR="000809B4" w:rsidRPr="000F0ADA" w:rsidRDefault="000809B4" w:rsidP="000809B4">
      <w:pPr>
        <w:pStyle w:val="Bezodstpw"/>
        <w:rPr>
          <w:sz w:val="24"/>
          <w:szCs w:val="24"/>
        </w:rPr>
      </w:pPr>
    </w:p>
    <w:p w:rsidR="000809B4" w:rsidRPr="000F0ADA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Pr="000F0ADA" w:rsidRDefault="000809B4" w:rsidP="000809B4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WYJAŚNIENIA TREŚCI</w:t>
      </w:r>
    </w:p>
    <w:p w:rsidR="000809B4" w:rsidRPr="000F0ADA" w:rsidRDefault="000809B4" w:rsidP="000809B4">
      <w:pPr>
        <w:pStyle w:val="Bezodstpw"/>
        <w:jc w:val="center"/>
        <w:rPr>
          <w:b/>
          <w:bCs/>
          <w:sz w:val="24"/>
          <w:szCs w:val="24"/>
        </w:rPr>
      </w:pPr>
      <w:r w:rsidRPr="000F0ADA">
        <w:rPr>
          <w:b/>
          <w:bCs/>
          <w:sz w:val="24"/>
          <w:szCs w:val="24"/>
        </w:rPr>
        <w:t>SPECYFIKACJI ISTOTNYCH WARUNKÓW ZAMÓWIENIA</w:t>
      </w:r>
    </w:p>
    <w:p w:rsidR="000809B4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Pr="000F0ADA" w:rsidRDefault="000809B4" w:rsidP="000809B4">
      <w:pPr>
        <w:pStyle w:val="Bezodstpw"/>
        <w:spacing w:line="276" w:lineRule="auto"/>
        <w:jc w:val="both"/>
        <w:rPr>
          <w:bCs/>
          <w:sz w:val="24"/>
          <w:szCs w:val="24"/>
        </w:rPr>
      </w:pPr>
      <w:r w:rsidRPr="000F0ADA">
        <w:rPr>
          <w:iCs/>
          <w:sz w:val="24"/>
          <w:szCs w:val="24"/>
        </w:rPr>
        <w:t>dotyczy:</w:t>
      </w:r>
      <w:r w:rsidRPr="000F0ADA">
        <w:rPr>
          <w:bCs/>
          <w:iCs/>
          <w:sz w:val="24"/>
          <w:szCs w:val="24"/>
        </w:rPr>
        <w:t xml:space="preserve"> przetargu nieograniczonego na </w:t>
      </w:r>
      <w:r>
        <w:rPr>
          <w:bCs/>
          <w:iCs/>
          <w:sz w:val="24"/>
          <w:szCs w:val="24"/>
        </w:rPr>
        <w:t>świadczenie całodobowych usług odpłatnego transportu sanitarnego w 2017/2018 roku</w:t>
      </w:r>
      <w:r w:rsidRPr="000F0ADA"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znak sprawy 73/Log./2017</w:t>
      </w:r>
    </w:p>
    <w:p w:rsidR="000809B4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Pr="000F0ADA" w:rsidRDefault="000809B4" w:rsidP="000809B4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0F0ADA">
        <w:rPr>
          <w:sz w:val="24"/>
          <w:szCs w:val="24"/>
        </w:rPr>
        <w:t xml:space="preserve">Zamawiający 4 Wojskowy Szpital Kliniczny z Polikliniką SP ZOZ we Wrocławiu działając na podstawie art. 38 ust. 1, 2 i 4 ustawy z dnia 29 stycznia 2004r. Prawo zamówień publicznych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2017r.,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0F0ADA">
        <w:rPr>
          <w:sz w:val="24"/>
          <w:szCs w:val="24"/>
        </w:rPr>
        <w:t xml:space="preserve">) dalej </w:t>
      </w:r>
      <w:proofErr w:type="spellStart"/>
      <w:r w:rsidRPr="000F0ADA">
        <w:rPr>
          <w:sz w:val="24"/>
          <w:szCs w:val="24"/>
        </w:rPr>
        <w:t>Pzp</w:t>
      </w:r>
      <w:proofErr w:type="spellEnd"/>
      <w:r w:rsidRPr="000F0ADA">
        <w:rPr>
          <w:sz w:val="24"/>
          <w:szCs w:val="24"/>
        </w:rPr>
        <w:t xml:space="preserve"> informuje, że wpłynęło zapytanie o wyjaśnienie treści specyfikacji istotnych warunków zamówienia w ww. postępowaniu przetargowym:</w:t>
      </w:r>
    </w:p>
    <w:p w:rsidR="000809B4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Pr="000F0ADA" w:rsidRDefault="000809B4" w:rsidP="000809B4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1</w:t>
      </w:r>
      <w:r w:rsidRPr="000F0ADA">
        <w:rPr>
          <w:b/>
          <w:sz w:val="24"/>
          <w:szCs w:val="24"/>
        </w:rPr>
        <w:t xml:space="preserve">: </w:t>
      </w:r>
    </w:p>
    <w:p w:rsidR="000809B4" w:rsidRDefault="000809B4" w:rsidP="000809B4">
      <w:pPr>
        <w:pStyle w:val="Bezodstpw"/>
        <w:spacing w:line="276" w:lineRule="auto"/>
        <w:jc w:val="both"/>
        <w:rPr>
          <w:rStyle w:val="apple-style-span"/>
          <w:color w:val="000000"/>
          <w:sz w:val="24"/>
          <w:szCs w:val="24"/>
        </w:rPr>
      </w:pPr>
      <w:r>
        <w:rPr>
          <w:sz w:val="24"/>
          <w:szCs w:val="24"/>
        </w:rPr>
        <w:t>Zwracamy się do Państwa z prośbą o umożliwienie składania ofert częściowych w postępowaniu. Takie rozwiązanie zwiększa konkurencyjność postępowania, wpłynie na uzyskanie niższych cen przetargowych. W przypadku uniemożliwienia złożenia oferty cenowej otrzymają Państwo jedną ofertę za cenę znacząco przekraczającą wartości rynkowe.</w:t>
      </w:r>
    </w:p>
    <w:p w:rsidR="000809B4" w:rsidRPr="000F0ADA" w:rsidRDefault="000809B4" w:rsidP="000809B4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  <w:szCs w:val="24"/>
        </w:rPr>
      </w:pPr>
      <w:r w:rsidRPr="000F0ADA">
        <w:rPr>
          <w:rStyle w:val="apple-style-span"/>
          <w:b/>
          <w:color w:val="000000"/>
          <w:sz w:val="24"/>
          <w:szCs w:val="24"/>
        </w:rPr>
        <w:t>Odpowiedź na pytanie nr 1:</w:t>
      </w:r>
      <w:r>
        <w:rPr>
          <w:rStyle w:val="apple-style-span"/>
          <w:b/>
          <w:color w:val="000000"/>
          <w:sz w:val="24"/>
          <w:szCs w:val="24"/>
        </w:rPr>
        <w:t xml:space="preserve"> NIE. Zgodnie z SIWZ.</w:t>
      </w:r>
    </w:p>
    <w:p w:rsidR="000809B4" w:rsidRPr="000F0ADA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Pr="000F0ADA" w:rsidRDefault="000809B4" w:rsidP="000809B4">
      <w:pPr>
        <w:pStyle w:val="Bezodstpw"/>
        <w:jc w:val="center"/>
        <w:rPr>
          <w:b/>
          <w:bCs/>
          <w:sz w:val="24"/>
          <w:szCs w:val="24"/>
        </w:rPr>
      </w:pPr>
      <w:r w:rsidRPr="000F0ADA">
        <w:rPr>
          <w:b/>
          <w:bCs/>
          <w:sz w:val="24"/>
          <w:szCs w:val="24"/>
        </w:rPr>
        <w:t xml:space="preserve">MODYFIKACJA </w:t>
      </w:r>
    </w:p>
    <w:p w:rsidR="000809B4" w:rsidRPr="000F0ADA" w:rsidRDefault="000809B4" w:rsidP="000809B4">
      <w:pPr>
        <w:pStyle w:val="Bezodstpw"/>
        <w:jc w:val="center"/>
        <w:rPr>
          <w:b/>
          <w:bCs/>
          <w:sz w:val="24"/>
          <w:szCs w:val="24"/>
        </w:rPr>
      </w:pPr>
      <w:r w:rsidRPr="000F0ADA">
        <w:rPr>
          <w:b/>
          <w:bCs/>
          <w:sz w:val="24"/>
          <w:szCs w:val="24"/>
        </w:rPr>
        <w:t>SPECYFIKACJI ISTOTNYCH WARUNKÓW ZAMÓWIENIA</w:t>
      </w:r>
    </w:p>
    <w:p w:rsidR="000809B4" w:rsidRPr="000F0ADA" w:rsidRDefault="000809B4" w:rsidP="000809B4">
      <w:pPr>
        <w:pStyle w:val="Bezodstpw"/>
        <w:rPr>
          <w:b/>
          <w:bCs/>
          <w:sz w:val="24"/>
          <w:szCs w:val="24"/>
        </w:rPr>
      </w:pPr>
    </w:p>
    <w:p w:rsidR="000809B4" w:rsidRPr="000F0ADA" w:rsidRDefault="000809B4" w:rsidP="000809B4">
      <w:pPr>
        <w:pStyle w:val="Bezodstpw"/>
        <w:rPr>
          <w:sz w:val="24"/>
          <w:szCs w:val="24"/>
        </w:rPr>
      </w:pPr>
      <w:r w:rsidRPr="000F0ADA">
        <w:rPr>
          <w:sz w:val="24"/>
          <w:szCs w:val="24"/>
        </w:rPr>
        <w:t>  </w:t>
      </w:r>
    </w:p>
    <w:p w:rsidR="000809B4" w:rsidRPr="000F0ADA" w:rsidRDefault="000809B4" w:rsidP="000809B4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Pr="000F0ADA">
        <w:rPr>
          <w:sz w:val="24"/>
          <w:szCs w:val="24"/>
        </w:rPr>
        <w:t xml:space="preserve">Zamawiający działając </w:t>
      </w:r>
      <w:r>
        <w:rPr>
          <w:sz w:val="24"/>
          <w:szCs w:val="24"/>
        </w:rPr>
        <w:t>na podstawie art. 38 ust.</w:t>
      </w:r>
      <w:r w:rsidRPr="000F0ADA">
        <w:rPr>
          <w:sz w:val="24"/>
          <w:szCs w:val="24"/>
        </w:rPr>
        <w:t xml:space="preserve"> 4 </w:t>
      </w:r>
      <w:proofErr w:type="spellStart"/>
      <w:r w:rsidRPr="000F0ADA">
        <w:rPr>
          <w:sz w:val="24"/>
          <w:szCs w:val="24"/>
        </w:rPr>
        <w:t>Pzp</w:t>
      </w:r>
      <w:proofErr w:type="spellEnd"/>
      <w:r w:rsidRPr="000F0ADA">
        <w:rPr>
          <w:sz w:val="24"/>
          <w:szCs w:val="24"/>
        </w:rPr>
        <w:t xml:space="preserve"> informuje, że </w:t>
      </w:r>
      <w:r>
        <w:rPr>
          <w:sz w:val="24"/>
          <w:szCs w:val="24"/>
        </w:rPr>
        <w:t>modyfikuje zapisy specyfikacji istotnych warunków zamówienia</w:t>
      </w:r>
      <w:r w:rsidRPr="000F0ADA">
        <w:rPr>
          <w:sz w:val="24"/>
          <w:szCs w:val="24"/>
        </w:rPr>
        <w:t xml:space="preserve"> w ww. postępowaniu przetargowym:</w:t>
      </w:r>
    </w:p>
    <w:p w:rsidR="000809B4" w:rsidRDefault="000809B4" w:rsidP="000809B4">
      <w:pPr>
        <w:pStyle w:val="Bezodstpw"/>
        <w:rPr>
          <w:b/>
          <w:sz w:val="24"/>
          <w:szCs w:val="24"/>
        </w:rPr>
      </w:pPr>
      <w:r>
        <w:tab/>
      </w:r>
    </w:p>
    <w:p w:rsidR="000809B4" w:rsidRDefault="000809B4" w:rsidP="000809B4">
      <w:pPr>
        <w:numPr>
          <w:ilvl w:val="0"/>
          <w:numId w:val="1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Rozdział VII </w:t>
      </w:r>
      <w:proofErr w:type="spellStart"/>
      <w:r>
        <w:rPr>
          <w:snapToGrid w:val="0"/>
          <w:sz w:val="24"/>
          <w:szCs w:val="24"/>
        </w:rPr>
        <w:t>pkt</w:t>
      </w:r>
      <w:proofErr w:type="spellEnd"/>
      <w:r>
        <w:rPr>
          <w:snapToGrid w:val="0"/>
          <w:sz w:val="24"/>
          <w:szCs w:val="24"/>
        </w:rPr>
        <w:t xml:space="preserve"> 1 TABELA pkt. 4 otrzymuje brzmienie: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001"/>
        <w:gridCol w:w="2203"/>
        <w:gridCol w:w="2125"/>
      </w:tblGrid>
      <w:tr w:rsidR="000809B4" w:rsidRPr="00D267CE" w:rsidTr="00510A07">
        <w:tc>
          <w:tcPr>
            <w:tcW w:w="851" w:type="dxa"/>
            <w:vAlign w:val="center"/>
          </w:tcPr>
          <w:p w:rsidR="000809B4" w:rsidRPr="00D267CE" w:rsidRDefault="000809B4" w:rsidP="00510A07">
            <w:pPr>
              <w:spacing w:line="276" w:lineRule="auto"/>
              <w:jc w:val="center"/>
              <w:rPr>
                <w:b/>
                <w:snapToGrid w:val="0"/>
              </w:rPr>
            </w:pPr>
            <w:r w:rsidRPr="00D267CE">
              <w:rPr>
                <w:b/>
                <w:snapToGrid w:val="0"/>
              </w:rPr>
              <w:t>Lp.</w:t>
            </w:r>
          </w:p>
        </w:tc>
        <w:tc>
          <w:tcPr>
            <w:tcW w:w="4001" w:type="dxa"/>
            <w:vAlign w:val="center"/>
          </w:tcPr>
          <w:p w:rsidR="000809B4" w:rsidRPr="00D267CE" w:rsidRDefault="000809B4" w:rsidP="00510A07">
            <w:pPr>
              <w:spacing w:line="276" w:lineRule="auto"/>
              <w:jc w:val="center"/>
              <w:rPr>
                <w:b/>
                <w:snapToGrid w:val="0"/>
              </w:rPr>
            </w:pPr>
            <w:r w:rsidRPr="00D267CE">
              <w:rPr>
                <w:b/>
                <w:snapToGrid w:val="0"/>
              </w:rPr>
              <w:t>KRYTERIUM</w:t>
            </w:r>
          </w:p>
        </w:tc>
        <w:tc>
          <w:tcPr>
            <w:tcW w:w="2203" w:type="dxa"/>
            <w:vAlign w:val="center"/>
          </w:tcPr>
          <w:p w:rsidR="000809B4" w:rsidRPr="00D267CE" w:rsidRDefault="000809B4" w:rsidP="00510A07">
            <w:pPr>
              <w:spacing w:line="276" w:lineRule="auto"/>
              <w:jc w:val="center"/>
              <w:rPr>
                <w:b/>
                <w:snapToGrid w:val="0"/>
              </w:rPr>
            </w:pPr>
            <w:r w:rsidRPr="00D267CE">
              <w:rPr>
                <w:b/>
                <w:snapToGrid w:val="0"/>
              </w:rPr>
              <w:t>WAGA KRYTERIUM</w:t>
            </w:r>
          </w:p>
          <w:p w:rsidR="000809B4" w:rsidRPr="00D267CE" w:rsidRDefault="000809B4" w:rsidP="00510A07">
            <w:pPr>
              <w:spacing w:line="276" w:lineRule="auto"/>
              <w:jc w:val="center"/>
              <w:rPr>
                <w:b/>
                <w:snapToGrid w:val="0"/>
              </w:rPr>
            </w:pPr>
            <w:r w:rsidRPr="00D267CE">
              <w:rPr>
                <w:b/>
                <w:snapToGrid w:val="0"/>
              </w:rPr>
              <w:t>(1%=1pkt)</w:t>
            </w:r>
          </w:p>
        </w:tc>
        <w:tc>
          <w:tcPr>
            <w:tcW w:w="2125" w:type="dxa"/>
            <w:vAlign w:val="center"/>
          </w:tcPr>
          <w:p w:rsidR="000809B4" w:rsidRPr="00D267CE" w:rsidRDefault="000809B4" w:rsidP="00510A07">
            <w:pPr>
              <w:spacing w:line="276" w:lineRule="auto"/>
              <w:jc w:val="center"/>
              <w:rPr>
                <w:b/>
                <w:snapToGrid w:val="0"/>
              </w:rPr>
            </w:pPr>
            <w:r w:rsidRPr="00D267CE">
              <w:rPr>
                <w:b/>
                <w:snapToGrid w:val="0"/>
              </w:rPr>
              <w:t>SPOSÓB OCENY</w:t>
            </w:r>
          </w:p>
        </w:tc>
      </w:tr>
      <w:tr w:rsidR="000809B4" w:rsidRPr="00D267CE" w:rsidTr="00510A07">
        <w:tc>
          <w:tcPr>
            <w:tcW w:w="851" w:type="dxa"/>
          </w:tcPr>
          <w:p w:rsidR="000809B4" w:rsidRPr="00D267CE" w:rsidRDefault="000809B4" w:rsidP="00510A07">
            <w:pPr>
              <w:spacing w:line="276" w:lineRule="auto"/>
              <w:jc w:val="both"/>
              <w:rPr>
                <w:snapToGrid w:val="0"/>
              </w:rPr>
            </w:pPr>
            <w:r w:rsidRPr="00D267CE">
              <w:rPr>
                <w:snapToGrid w:val="0"/>
              </w:rPr>
              <w:t>4.</w:t>
            </w:r>
          </w:p>
        </w:tc>
        <w:tc>
          <w:tcPr>
            <w:tcW w:w="4001" w:type="dxa"/>
          </w:tcPr>
          <w:p w:rsidR="000809B4" w:rsidRPr="00D267CE" w:rsidRDefault="000809B4" w:rsidP="00510A07">
            <w:pPr>
              <w:spacing w:line="276" w:lineRule="auto"/>
              <w:jc w:val="both"/>
              <w:rPr>
                <w:snapToGrid w:val="0"/>
              </w:rPr>
            </w:pPr>
            <w:r w:rsidRPr="00D267CE">
              <w:rPr>
                <w:snapToGrid w:val="0"/>
              </w:rPr>
              <w:t>Wysokość kary umownej za opóźnienie w realizacji przedmiotu zamówienia za każde rozpoczęte 30 minut opóźnienia</w:t>
            </w:r>
          </w:p>
        </w:tc>
        <w:tc>
          <w:tcPr>
            <w:tcW w:w="2203" w:type="dxa"/>
            <w:vAlign w:val="center"/>
          </w:tcPr>
          <w:p w:rsidR="000809B4" w:rsidRPr="00D267CE" w:rsidRDefault="000809B4" w:rsidP="00510A07">
            <w:pPr>
              <w:spacing w:line="276" w:lineRule="auto"/>
              <w:jc w:val="center"/>
              <w:rPr>
                <w:b/>
                <w:snapToGrid w:val="0"/>
              </w:rPr>
            </w:pPr>
            <w:r w:rsidRPr="00D267CE">
              <w:rPr>
                <w:b/>
                <w:snapToGrid w:val="0"/>
              </w:rPr>
              <w:t>10%</w:t>
            </w:r>
          </w:p>
        </w:tc>
        <w:tc>
          <w:tcPr>
            <w:tcW w:w="2125" w:type="dxa"/>
            <w:vAlign w:val="center"/>
          </w:tcPr>
          <w:p w:rsidR="000809B4" w:rsidRPr="00D267CE" w:rsidRDefault="000809B4" w:rsidP="00510A07">
            <w:pPr>
              <w:spacing w:line="276" w:lineRule="auto"/>
              <w:jc w:val="center"/>
              <w:rPr>
                <w:b/>
                <w:snapToGrid w:val="0"/>
              </w:rPr>
            </w:pPr>
            <w:r w:rsidRPr="00D267CE">
              <w:rPr>
                <w:b/>
                <w:snapToGrid w:val="0"/>
              </w:rPr>
              <w:t>maksymalizacja</w:t>
            </w:r>
          </w:p>
        </w:tc>
      </w:tr>
    </w:tbl>
    <w:p w:rsidR="000809B4" w:rsidRDefault="000809B4" w:rsidP="000809B4">
      <w:pPr>
        <w:spacing w:line="276" w:lineRule="auto"/>
        <w:ind w:left="720"/>
        <w:jc w:val="both"/>
        <w:rPr>
          <w:snapToGrid w:val="0"/>
          <w:sz w:val="24"/>
          <w:szCs w:val="24"/>
        </w:rPr>
      </w:pPr>
    </w:p>
    <w:p w:rsidR="000809B4" w:rsidRDefault="000809B4" w:rsidP="000809B4">
      <w:pPr>
        <w:numPr>
          <w:ilvl w:val="0"/>
          <w:numId w:val="1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Rozdział VII </w:t>
      </w:r>
      <w:proofErr w:type="spellStart"/>
      <w:r>
        <w:rPr>
          <w:snapToGrid w:val="0"/>
          <w:sz w:val="24"/>
          <w:szCs w:val="24"/>
        </w:rPr>
        <w:t>pkt</w:t>
      </w:r>
      <w:proofErr w:type="spellEnd"/>
      <w:r>
        <w:rPr>
          <w:snapToGrid w:val="0"/>
          <w:sz w:val="24"/>
          <w:szCs w:val="24"/>
        </w:rPr>
        <w:t xml:space="preserve"> 2.6 otrzymuje brzmienie:</w:t>
      </w:r>
    </w:p>
    <w:p w:rsidR="000809B4" w:rsidRPr="00E139FC" w:rsidRDefault="000809B4" w:rsidP="000809B4">
      <w:pPr>
        <w:pStyle w:val="Akapitzlist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6F77DF">
        <w:rPr>
          <w:rFonts w:ascii="Times New Roman" w:hAnsi="Times New Roman"/>
          <w:sz w:val="24"/>
          <w:szCs w:val="24"/>
        </w:rPr>
        <w:t>Punkty za wysokość kary umownej za opóźnienie w realizacji przedmiotu zamówienia za każde rozpoczęte 30 minut opóźnienia</w:t>
      </w:r>
      <w:r w:rsidRPr="00E139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13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(min. 0,1</w:t>
      </w:r>
      <w:r w:rsidRPr="00E139FC">
        <w:rPr>
          <w:rFonts w:ascii="Times New Roman" w:hAnsi="Times New Roman"/>
          <w:sz w:val="24"/>
          <w:szCs w:val="24"/>
        </w:rPr>
        <w:t xml:space="preserve"> % ceny brutto gwarantowanej części umowy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0,5</w:t>
      </w:r>
      <w:r w:rsidRPr="00E139FC">
        <w:rPr>
          <w:rFonts w:ascii="Times New Roman" w:hAnsi="Times New Roman"/>
          <w:sz w:val="24"/>
          <w:szCs w:val="24"/>
        </w:rPr>
        <w:t xml:space="preserve"> % ceny brutto gwarantowanej części umowy) wyliczamy wg wzoru:</w:t>
      </w:r>
    </w:p>
    <w:p w:rsidR="000809B4" w:rsidRPr="003C0105" w:rsidRDefault="000809B4" w:rsidP="000809B4">
      <w:pPr>
        <w:ind w:left="1140"/>
      </w:pPr>
      <w:r w:rsidRPr="00DF6444">
        <w:rPr>
          <w:b/>
          <w:position w:val="-30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5.25pt" o:ole="" fillcolor="window">
            <v:imagedata r:id="rId6" o:title=""/>
          </v:shape>
          <o:OLEObject Type="Embed" ProgID="Equation.3" ShapeID="_x0000_i1025" DrawAspect="Content" ObjectID="_1568632084" r:id="rId7"/>
        </w:object>
      </w:r>
      <w:r w:rsidRPr="003C0105">
        <w:t xml:space="preserve"> · 100 pkt. </w:t>
      </w:r>
    </w:p>
    <w:p w:rsidR="000809B4" w:rsidRPr="003C0105" w:rsidRDefault="000809B4" w:rsidP="000809B4">
      <w:pPr>
        <w:tabs>
          <w:tab w:val="left" w:pos="993"/>
        </w:tabs>
        <w:ind w:left="1140"/>
        <w:jc w:val="both"/>
      </w:pPr>
      <w:r w:rsidRPr="003C0105">
        <w:t>W    – waga kryterium</w:t>
      </w:r>
      <w:r>
        <w:t xml:space="preserve"> (%)</w:t>
      </w:r>
    </w:p>
    <w:p w:rsidR="000809B4" w:rsidRPr="003C0105" w:rsidRDefault="000809B4" w:rsidP="000809B4">
      <w:pPr>
        <w:tabs>
          <w:tab w:val="left" w:pos="993"/>
        </w:tabs>
        <w:ind w:left="1140"/>
        <w:jc w:val="both"/>
      </w:pPr>
      <w:proofErr w:type="spellStart"/>
      <w:r>
        <w:t>K</w:t>
      </w:r>
      <w:r w:rsidRPr="003C0105">
        <w:rPr>
          <w:vertAlign w:val="subscript"/>
        </w:rPr>
        <w:t>n</w:t>
      </w:r>
      <w:proofErr w:type="spellEnd"/>
      <w:r w:rsidRPr="003C0105">
        <w:rPr>
          <w:vertAlign w:val="subscript"/>
        </w:rPr>
        <w:t xml:space="preserve">  </w:t>
      </w:r>
      <w:r w:rsidRPr="003C0105">
        <w:t xml:space="preserve">– </w:t>
      </w:r>
      <w:r>
        <w:t>oferowany</w:t>
      </w:r>
      <w:r w:rsidRPr="003C0105">
        <w:t xml:space="preserve"> </w:t>
      </w:r>
      <w:r>
        <w:t xml:space="preserve">% kary umownej </w:t>
      </w:r>
      <w:r w:rsidRPr="003C0105">
        <w:t>danej oferty</w:t>
      </w:r>
    </w:p>
    <w:p w:rsidR="000809B4" w:rsidRDefault="000809B4" w:rsidP="000809B4">
      <w:pPr>
        <w:tabs>
          <w:tab w:val="left" w:pos="993"/>
        </w:tabs>
        <w:ind w:left="1140"/>
        <w:jc w:val="both"/>
      </w:pPr>
      <w:proofErr w:type="spellStart"/>
      <w:r>
        <w:t>K</w:t>
      </w:r>
      <w:r>
        <w:rPr>
          <w:vertAlign w:val="subscript"/>
        </w:rPr>
        <w:t>max</w:t>
      </w:r>
      <w:proofErr w:type="spellEnd"/>
      <w:r w:rsidRPr="003C0105">
        <w:rPr>
          <w:vertAlign w:val="subscript"/>
        </w:rPr>
        <w:t xml:space="preserve"> </w:t>
      </w:r>
      <w:r>
        <w:t>– oferowany maksymalny % kary umownej</w:t>
      </w:r>
      <w:r w:rsidRPr="003C0105">
        <w:t xml:space="preserve"> w zbiorze ofert</w:t>
      </w:r>
    </w:p>
    <w:p w:rsidR="000809B4" w:rsidRPr="003C0105" w:rsidRDefault="000809B4" w:rsidP="000809B4">
      <w:pPr>
        <w:tabs>
          <w:tab w:val="left" w:pos="993"/>
        </w:tabs>
        <w:ind w:left="1140"/>
        <w:jc w:val="both"/>
      </w:pPr>
    </w:p>
    <w:p w:rsidR="000809B4" w:rsidRPr="006F77DF" w:rsidRDefault="000809B4" w:rsidP="000809B4">
      <w:pPr>
        <w:spacing w:line="276" w:lineRule="auto"/>
        <w:ind w:left="709"/>
        <w:jc w:val="both"/>
        <w:rPr>
          <w:sz w:val="24"/>
          <w:szCs w:val="24"/>
        </w:rPr>
      </w:pPr>
      <w:r w:rsidRPr="006F77DF">
        <w:rPr>
          <w:sz w:val="24"/>
          <w:szCs w:val="24"/>
        </w:rPr>
        <w:t xml:space="preserve">Zaoferowanie kary umownej za opóźnienie w realizacji przedmiotu zamówienia za każde rozpoczęte 30 minut opóźnienia </w:t>
      </w:r>
      <w:r>
        <w:rPr>
          <w:sz w:val="24"/>
          <w:szCs w:val="24"/>
        </w:rPr>
        <w:t>poniżej 0,1</w:t>
      </w:r>
      <w:r w:rsidRPr="006F77DF">
        <w:rPr>
          <w:sz w:val="24"/>
          <w:szCs w:val="24"/>
        </w:rPr>
        <w:t>% ceny brutto gwarantowanej części umowy, spowoduje odrzucenie oferty jako niezgodnej z treścią SIWZ.</w:t>
      </w:r>
    </w:p>
    <w:p w:rsidR="000809B4" w:rsidRPr="006F77DF" w:rsidRDefault="000809B4" w:rsidP="000809B4">
      <w:pPr>
        <w:spacing w:line="276" w:lineRule="auto"/>
        <w:ind w:left="709"/>
        <w:jc w:val="both"/>
        <w:rPr>
          <w:sz w:val="24"/>
          <w:szCs w:val="24"/>
        </w:rPr>
      </w:pPr>
      <w:r w:rsidRPr="006F77DF">
        <w:rPr>
          <w:sz w:val="24"/>
          <w:szCs w:val="24"/>
        </w:rPr>
        <w:t xml:space="preserve">W przypadku zaoferowania kary umownej </w:t>
      </w:r>
      <w:r w:rsidRPr="006F77DF">
        <w:rPr>
          <w:b/>
          <w:sz w:val="24"/>
          <w:szCs w:val="24"/>
        </w:rPr>
        <w:t>za opóźnienie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realizacji przedmiotu zamówienia za każde rozpoczęte 30 minut opóźnienia</w:t>
      </w:r>
      <w:r>
        <w:rPr>
          <w:sz w:val="24"/>
          <w:szCs w:val="24"/>
        </w:rPr>
        <w:t xml:space="preserve"> powyżej 0,5</w:t>
      </w:r>
      <w:r w:rsidRPr="006F77DF">
        <w:rPr>
          <w:sz w:val="24"/>
          <w:szCs w:val="24"/>
        </w:rPr>
        <w:t>%</w:t>
      </w:r>
      <w:r>
        <w:rPr>
          <w:sz w:val="24"/>
          <w:szCs w:val="24"/>
        </w:rPr>
        <w:t xml:space="preserve"> (np. 5%)</w:t>
      </w:r>
      <w:r w:rsidRPr="006F77DF">
        <w:rPr>
          <w:sz w:val="24"/>
          <w:szCs w:val="24"/>
        </w:rPr>
        <w:t xml:space="preserve"> ceny brutto gwarantowanej części umowy, do wzoru zos</w:t>
      </w:r>
      <w:r>
        <w:rPr>
          <w:sz w:val="24"/>
          <w:szCs w:val="24"/>
        </w:rPr>
        <w:t xml:space="preserve">tanie podstawiony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% kary (0,5</w:t>
      </w:r>
      <w:r w:rsidRPr="006F77DF">
        <w:rPr>
          <w:sz w:val="24"/>
          <w:szCs w:val="24"/>
        </w:rPr>
        <w:t>%), a do umowy ostatecznej zostanie wpisany faktycznie zaoferowany % kary umownej (5%).</w:t>
      </w:r>
    </w:p>
    <w:p w:rsidR="000809B4" w:rsidRPr="006F77DF" w:rsidRDefault="000809B4" w:rsidP="000809B4">
      <w:pPr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 w:rsidRPr="006F77DF">
        <w:rPr>
          <w:sz w:val="24"/>
          <w:szCs w:val="24"/>
        </w:rPr>
        <w:t xml:space="preserve">W przypadku braku wpisu w Formularzu oferty kary umownej </w:t>
      </w:r>
      <w:r w:rsidRPr="006F77DF">
        <w:rPr>
          <w:b/>
          <w:sz w:val="24"/>
          <w:szCs w:val="24"/>
        </w:rPr>
        <w:t>za opóźnienie w realizacji przedmiotu zamówienia za każde rozpoczęte 30 minut opóźnienia</w:t>
      </w:r>
      <w:r w:rsidRPr="006F77DF">
        <w:rPr>
          <w:sz w:val="24"/>
          <w:szCs w:val="24"/>
        </w:rPr>
        <w:t>, Zamawiający przyjmie do oceny i porównania ofert minimalną wysokość kary umownej wynoszącą 0</w:t>
      </w:r>
      <w:r>
        <w:rPr>
          <w:sz w:val="24"/>
          <w:szCs w:val="24"/>
        </w:rPr>
        <w:t>,1</w:t>
      </w:r>
      <w:r w:rsidRPr="006F77DF">
        <w:rPr>
          <w:sz w:val="24"/>
          <w:szCs w:val="24"/>
        </w:rPr>
        <w:t>% i przyzna odpowiednią ilość punktów.</w:t>
      </w:r>
      <w:r>
        <w:rPr>
          <w:sz w:val="24"/>
          <w:szCs w:val="24"/>
        </w:rPr>
        <w:t xml:space="preserve"> Do umowy ostatecznej zostanie wpisane 0,1%.</w:t>
      </w:r>
    </w:p>
    <w:p w:rsidR="000809B4" w:rsidRDefault="000809B4" w:rsidP="000809B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w załączniku nr 9 do SIWZ otrzymuje brzmienie:</w:t>
      </w:r>
    </w:p>
    <w:tbl>
      <w:tblPr>
        <w:tblW w:w="4492" w:type="pct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"/>
        <w:gridCol w:w="3603"/>
        <w:gridCol w:w="4257"/>
      </w:tblGrid>
      <w:tr w:rsidR="000809B4" w:rsidRPr="00397722" w:rsidTr="00510A07">
        <w:tc>
          <w:tcPr>
            <w:tcW w:w="251" w:type="pct"/>
            <w:vAlign w:val="center"/>
          </w:tcPr>
          <w:p w:rsidR="000809B4" w:rsidRPr="00397722" w:rsidRDefault="000809B4" w:rsidP="00510A07">
            <w:pPr>
              <w:rPr>
                <w:b/>
                <w:sz w:val="18"/>
                <w:szCs w:val="18"/>
              </w:rPr>
            </w:pPr>
          </w:p>
          <w:p w:rsidR="000809B4" w:rsidRPr="00397722" w:rsidRDefault="000809B4" w:rsidP="00510A07">
            <w:pPr>
              <w:rPr>
                <w:b/>
                <w:sz w:val="18"/>
                <w:szCs w:val="18"/>
              </w:rPr>
            </w:pPr>
            <w:r w:rsidRPr="0039772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77" w:type="pct"/>
            <w:vAlign w:val="center"/>
          </w:tcPr>
          <w:p w:rsidR="000809B4" w:rsidRPr="00397722" w:rsidRDefault="000809B4" w:rsidP="00510A07">
            <w:pPr>
              <w:jc w:val="center"/>
              <w:rPr>
                <w:b/>
                <w:sz w:val="18"/>
                <w:szCs w:val="18"/>
              </w:rPr>
            </w:pPr>
            <w:r w:rsidRPr="00397722">
              <w:rPr>
                <w:b/>
                <w:sz w:val="18"/>
                <w:szCs w:val="18"/>
              </w:rPr>
              <w:t>Rodzaj pojazdu sanitarnego</w:t>
            </w:r>
          </w:p>
          <w:p w:rsidR="000809B4" w:rsidRPr="00397722" w:rsidRDefault="000809B4" w:rsidP="00510A07">
            <w:pPr>
              <w:jc w:val="center"/>
              <w:rPr>
                <w:sz w:val="18"/>
                <w:szCs w:val="18"/>
              </w:rPr>
            </w:pPr>
          </w:p>
          <w:p w:rsidR="000809B4" w:rsidRPr="00397722" w:rsidRDefault="000809B4" w:rsidP="00510A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2" w:type="pct"/>
            <w:vAlign w:val="center"/>
          </w:tcPr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 xml:space="preserve">Informacja o </w:t>
            </w:r>
            <w:r w:rsidRPr="00397722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podstawie dysponowania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pojazdem</w:t>
            </w:r>
          </w:p>
          <w:p w:rsidR="000809B4" w:rsidRPr="00397722" w:rsidRDefault="000809B4" w:rsidP="00510A0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0809B4" w:rsidRPr="00397722" w:rsidRDefault="000809B4" w:rsidP="000809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>W przypadku, gdy Wykonawca dysponuje pojazdem:</w:t>
            </w:r>
          </w:p>
          <w:p w:rsidR="000809B4" w:rsidRPr="00397722" w:rsidRDefault="000809B4" w:rsidP="00510A07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„dysponowanie bezpośrednie</w:t>
            </w: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”.</w:t>
            </w:r>
          </w:p>
          <w:p w:rsidR="000809B4" w:rsidRPr="00397722" w:rsidRDefault="000809B4" w:rsidP="000809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>Natomiast w przypadku, gdy pojazd udostępniany jest przez inny podmiot (podmiot trzeci) należy wpisać:</w:t>
            </w:r>
          </w:p>
          <w:p w:rsidR="000809B4" w:rsidRPr="00397722" w:rsidRDefault="000809B4" w:rsidP="00510A07">
            <w:pPr>
              <w:ind w:left="213" w:hanging="213"/>
              <w:jc w:val="center"/>
              <w:rPr>
                <w:bCs/>
                <w:sz w:val="18"/>
                <w:szCs w:val="18"/>
              </w:rPr>
            </w:pP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„</w:t>
            </w: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dysponowanie pośrednie</w:t>
            </w:r>
          </w:p>
        </w:tc>
      </w:tr>
      <w:tr w:rsidR="000809B4" w:rsidRPr="00397722" w:rsidTr="00510A07">
        <w:trPr>
          <w:trHeight w:val="684"/>
        </w:trPr>
        <w:tc>
          <w:tcPr>
            <w:tcW w:w="251" w:type="pct"/>
            <w:vAlign w:val="center"/>
          </w:tcPr>
          <w:p w:rsidR="000809B4" w:rsidRPr="00397722" w:rsidRDefault="000809B4" w:rsidP="000809B4">
            <w:pPr>
              <w:numPr>
                <w:ilvl w:val="0"/>
                <w:numId w:val="3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177" w:type="pct"/>
            <w:vAlign w:val="center"/>
          </w:tcPr>
          <w:p w:rsidR="000809B4" w:rsidRPr="00397722" w:rsidRDefault="000809B4" w:rsidP="00510A07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vAlign w:val="center"/>
          </w:tcPr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sz w:val="18"/>
                <w:szCs w:val="18"/>
              </w:rPr>
              <w:t>dysponowanie………………….</w:t>
            </w:r>
          </w:p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i/>
                <w:sz w:val="18"/>
                <w:szCs w:val="18"/>
              </w:rPr>
              <w:t>(bezpośrednie / pośrednie)</w:t>
            </w:r>
          </w:p>
        </w:tc>
      </w:tr>
      <w:tr w:rsidR="000809B4" w:rsidRPr="00397722" w:rsidTr="00510A07">
        <w:trPr>
          <w:trHeight w:val="708"/>
        </w:trPr>
        <w:tc>
          <w:tcPr>
            <w:tcW w:w="251" w:type="pct"/>
            <w:vAlign w:val="center"/>
          </w:tcPr>
          <w:p w:rsidR="000809B4" w:rsidRPr="00397722" w:rsidRDefault="000809B4" w:rsidP="000809B4">
            <w:pPr>
              <w:numPr>
                <w:ilvl w:val="0"/>
                <w:numId w:val="3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177" w:type="pct"/>
            <w:vAlign w:val="center"/>
          </w:tcPr>
          <w:p w:rsidR="000809B4" w:rsidRPr="00397722" w:rsidRDefault="000809B4" w:rsidP="00510A07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vAlign w:val="center"/>
          </w:tcPr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sz w:val="18"/>
                <w:szCs w:val="18"/>
              </w:rPr>
              <w:t>dysponowanie………………….</w:t>
            </w:r>
          </w:p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0809B4" w:rsidRPr="00397722" w:rsidRDefault="000809B4" w:rsidP="00510A07">
            <w:pPr>
              <w:jc w:val="center"/>
              <w:rPr>
                <w:sz w:val="18"/>
                <w:szCs w:val="18"/>
              </w:rPr>
            </w:pPr>
            <w:r w:rsidRPr="00397722">
              <w:rPr>
                <w:rFonts w:eastAsia="MS Mincho"/>
                <w:i/>
                <w:sz w:val="18"/>
                <w:szCs w:val="18"/>
              </w:rPr>
              <w:t>(bezpośrednie / pośrednie)</w:t>
            </w:r>
          </w:p>
        </w:tc>
      </w:tr>
      <w:tr w:rsidR="000809B4" w:rsidRPr="00397722" w:rsidTr="00510A07">
        <w:trPr>
          <w:trHeight w:val="696"/>
        </w:trPr>
        <w:tc>
          <w:tcPr>
            <w:tcW w:w="251" w:type="pct"/>
            <w:vAlign w:val="center"/>
          </w:tcPr>
          <w:p w:rsidR="000809B4" w:rsidRPr="00397722" w:rsidRDefault="000809B4" w:rsidP="000809B4">
            <w:pPr>
              <w:numPr>
                <w:ilvl w:val="0"/>
                <w:numId w:val="3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177" w:type="pct"/>
            <w:vAlign w:val="center"/>
          </w:tcPr>
          <w:p w:rsidR="000809B4" w:rsidRPr="00397722" w:rsidRDefault="000809B4" w:rsidP="00510A07">
            <w:pPr>
              <w:rPr>
                <w:sz w:val="18"/>
                <w:szCs w:val="18"/>
              </w:rPr>
            </w:pPr>
          </w:p>
        </w:tc>
        <w:tc>
          <w:tcPr>
            <w:tcW w:w="2572" w:type="pct"/>
            <w:vAlign w:val="center"/>
          </w:tcPr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sz w:val="18"/>
                <w:szCs w:val="18"/>
              </w:rPr>
              <w:t>dysponowanie………………….</w:t>
            </w:r>
          </w:p>
          <w:p w:rsidR="000809B4" w:rsidRPr="00397722" w:rsidRDefault="000809B4" w:rsidP="00510A0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0809B4" w:rsidRPr="00397722" w:rsidRDefault="000809B4" w:rsidP="00510A07">
            <w:pPr>
              <w:jc w:val="center"/>
              <w:rPr>
                <w:sz w:val="18"/>
                <w:szCs w:val="18"/>
              </w:rPr>
            </w:pPr>
            <w:r w:rsidRPr="00397722">
              <w:rPr>
                <w:rFonts w:eastAsia="MS Mincho"/>
                <w:i/>
                <w:sz w:val="18"/>
                <w:szCs w:val="18"/>
              </w:rPr>
              <w:t>(bezpośrednie / pośrednie)</w:t>
            </w:r>
          </w:p>
        </w:tc>
      </w:tr>
    </w:tbl>
    <w:p w:rsidR="000809B4" w:rsidRDefault="000809B4" w:rsidP="000809B4">
      <w:pPr>
        <w:spacing w:line="276" w:lineRule="auto"/>
        <w:ind w:left="720"/>
        <w:jc w:val="both"/>
        <w:rPr>
          <w:sz w:val="24"/>
          <w:szCs w:val="24"/>
        </w:rPr>
      </w:pPr>
    </w:p>
    <w:p w:rsidR="000809B4" w:rsidRDefault="000809B4" w:rsidP="000809B4">
      <w:pPr>
        <w:spacing w:line="276" w:lineRule="auto"/>
        <w:ind w:left="720"/>
        <w:jc w:val="both"/>
        <w:rPr>
          <w:snapToGrid w:val="0"/>
          <w:sz w:val="24"/>
          <w:szCs w:val="24"/>
        </w:rPr>
      </w:pPr>
    </w:p>
    <w:p w:rsidR="000809B4" w:rsidRPr="00962CF0" w:rsidRDefault="000809B4" w:rsidP="000809B4">
      <w:pPr>
        <w:spacing w:line="276" w:lineRule="auto"/>
        <w:jc w:val="both"/>
        <w:rPr>
          <w:rStyle w:val="Uwydatnienie"/>
          <w:b/>
          <w:bCs/>
          <w:sz w:val="24"/>
          <w:szCs w:val="24"/>
          <w:u w:val="single"/>
        </w:rPr>
      </w:pPr>
      <w:r w:rsidRPr="00962CF0">
        <w:rPr>
          <w:rStyle w:val="Uwydatnienie"/>
          <w:b/>
          <w:bCs/>
          <w:sz w:val="24"/>
          <w:szCs w:val="24"/>
          <w:u w:val="single"/>
        </w:rPr>
        <w:t>Wykonawca zobowiązany jest do naniesienia dokonanych zmian w treści oferty. W razie zaoferowania przedmiotu zamówienia innego niż pierwotnie wyspecyfikowanego a dopuszczonego przez Zamawiającego w wyniku wyjaśnień treści SIWZ czy w przypadku modyfikacji SIWZ Wykonawca zobowiązany jest do  zaznaczenia źródła tej zmiany (data odpowiedzi lub modyfikacji i ewentualnie nr pytania).</w:t>
      </w:r>
    </w:p>
    <w:p w:rsidR="000809B4" w:rsidRDefault="000809B4" w:rsidP="000809B4">
      <w:pPr>
        <w:spacing w:line="276" w:lineRule="auto"/>
        <w:ind w:left="720"/>
        <w:jc w:val="both"/>
        <w:rPr>
          <w:snapToGrid w:val="0"/>
          <w:sz w:val="24"/>
          <w:szCs w:val="24"/>
        </w:rPr>
      </w:pPr>
    </w:p>
    <w:p w:rsidR="000809B4" w:rsidRPr="00CA720C" w:rsidRDefault="000809B4" w:rsidP="000809B4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CA720C">
        <w:rPr>
          <w:b/>
          <w:sz w:val="24"/>
          <w:szCs w:val="24"/>
        </w:rPr>
        <w:t>ZMIANA TREŚCI OGŁOSZENIA</w:t>
      </w:r>
    </w:p>
    <w:p w:rsidR="000809B4" w:rsidRPr="00CA720C" w:rsidRDefault="000809B4" w:rsidP="000809B4">
      <w:pPr>
        <w:pStyle w:val="Bezodstpw"/>
        <w:spacing w:line="276" w:lineRule="auto"/>
        <w:jc w:val="both"/>
        <w:rPr>
          <w:sz w:val="24"/>
          <w:szCs w:val="24"/>
        </w:rPr>
      </w:pPr>
    </w:p>
    <w:p w:rsidR="000809B4" w:rsidRPr="00CA720C" w:rsidRDefault="000809B4" w:rsidP="000809B4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CA720C">
        <w:rPr>
          <w:snapToGrid w:val="0"/>
          <w:sz w:val="24"/>
          <w:szCs w:val="24"/>
        </w:rPr>
        <w:t>Jednocześnie Zamawiający działając na podstawie art. 12</w:t>
      </w:r>
      <w:r>
        <w:rPr>
          <w:snapToGrid w:val="0"/>
          <w:sz w:val="24"/>
          <w:szCs w:val="24"/>
        </w:rPr>
        <w:t xml:space="preserve">a w związku z art. 38 ust. 4 </w:t>
      </w:r>
      <w:proofErr w:type="spellStart"/>
      <w:r>
        <w:rPr>
          <w:snapToGrid w:val="0"/>
          <w:sz w:val="24"/>
          <w:szCs w:val="24"/>
        </w:rPr>
        <w:t>Pzp</w:t>
      </w:r>
      <w:proofErr w:type="spellEnd"/>
      <w:r w:rsidRPr="00CA720C">
        <w:rPr>
          <w:snapToGrid w:val="0"/>
          <w:sz w:val="24"/>
          <w:szCs w:val="24"/>
        </w:rPr>
        <w:t xml:space="preserve">, zawiadamia, że </w:t>
      </w:r>
      <w:r w:rsidRPr="00CA720C">
        <w:rPr>
          <w:sz w:val="24"/>
          <w:szCs w:val="24"/>
        </w:rPr>
        <w:t>m</w:t>
      </w:r>
      <w:r w:rsidRPr="00CA720C">
        <w:rPr>
          <w:snapToGrid w:val="0"/>
          <w:sz w:val="24"/>
          <w:szCs w:val="24"/>
        </w:rPr>
        <w:t>odyfikuje o</w:t>
      </w:r>
      <w:r w:rsidRPr="00CA720C">
        <w:rPr>
          <w:sz w:val="24"/>
          <w:szCs w:val="24"/>
        </w:rPr>
        <w:t xml:space="preserve">głoszenie o </w:t>
      </w:r>
      <w:r>
        <w:rPr>
          <w:sz w:val="24"/>
          <w:szCs w:val="24"/>
        </w:rPr>
        <w:t>wszczęciu postępowania z dnia 28.09.2017</w:t>
      </w:r>
      <w:r w:rsidRPr="00CA720C">
        <w:rPr>
          <w:sz w:val="24"/>
          <w:szCs w:val="24"/>
        </w:rPr>
        <w:t>r.:</w:t>
      </w:r>
    </w:p>
    <w:p w:rsidR="000809B4" w:rsidRDefault="000809B4" w:rsidP="000809B4">
      <w:pPr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Pkt</w:t>
      </w:r>
      <w:proofErr w:type="spellEnd"/>
      <w:r>
        <w:rPr>
          <w:snapToGrid w:val="0"/>
          <w:sz w:val="24"/>
          <w:szCs w:val="24"/>
        </w:rPr>
        <w:t xml:space="preserve"> IV.2.2) Kryteria otrzymuje brzmienie:</w:t>
      </w:r>
    </w:p>
    <w:tbl>
      <w:tblPr>
        <w:tblW w:w="0" w:type="auto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4"/>
        <w:gridCol w:w="1299"/>
      </w:tblGrid>
      <w:tr w:rsidR="000809B4" w:rsidRPr="006C1FC7" w:rsidTr="00510A07"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lastRenderedPageBreak/>
              <w:t>Kryteria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Znaczenie</w:t>
            </w:r>
          </w:p>
        </w:tc>
      </w:tr>
      <w:tr w:rsidR="000809B4" w:rsidRPr="006C1FC7" w:rsidTr="00510A07"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Cena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60,00</w:t>
            </w:r>
          </w:p>
        </w:tc>
      </w:tr>
      <w:tr w:rsidR="000809B4" w:rsidRPr="006C1FC7" w:rsidTr="00510A07"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Czas realizacji przedmiotu zamówienia od chwili zgłoszenia – dotyczy transportu sanitarnego „S” i „P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20,00</w:t>
            </w:r>
          </w:p>
        </w:tc>
      </w:tr>
      <w:tr w:rsidR="000809B4" w:rsidRPr="006C1FC7" w:rsidTr="00510A07"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Czas realizacji przedmiotu zamówienia od chwili zgłoszenia – dotyczy transportu sanitarnego „T”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10,00</w:t>
            </w:r>
          </w:p>
        </w:tc>
      </w:tr>
      <w:tr w:rsidR="000809B4" w:rsidRPr="006C1FC7" w:rsidTr="00510A07"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rPr>
                <w:snapToGrid w:val="0"/>
              </w:rPr>
              <w:t>Wysokość kary umownej za opóźnienie w realizacji przedmiotu zamówienia za każde rozpoczęte 30 minut opóźnienia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9B4" w:rsidRPr="006C1FC7" w:rsidRDefault="000809B4" w:rsidP="00510A07">
            <w:r w:rsidRPr="006C1FC7">
              <w:t>10,00</w:t>
            </w:r>
          </w:p>
        </w:tc>
      </w:tr>
    </w:tbl>
    <w:p w:rsidR="000809B4" w:rsidRDefault="000809B4" w:rsidP="000809B4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  <w:szCs w:val="24"/>
        </w:rPr>
      </w:pPr>
    </w:p>
    <w:p w:rsidR="000809B4" w:rsidRPr="001D2748" w:rsidRDefault="000809B4" w:rsidP="000809B4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1D2748">
        <w:rPr>
          <w:b/>
          <w:sz w:val="24"/>
          <w:szCs w:val="24"/>
        </w:rPr>
        <w:t xml:space="preserve">Na Wykonawcy ciąży obowiązek uwzględnienia modyfikacji w treści oferty i odpowiedniego zmodyfikowania Załączników do SIWZ. </w:t>
      </w:r>
    </w:p>
    <w:p w:rsidR="000809B4" w:rsidRPr="000F0ADA" w:rsidRDefault="000809B4" w:rsidP="000809B4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  <w:szCs w:val="24"/>
        </w:rPr>
      </w:pPr>
    </w:p>
    <w:p w:rsidR="000809B4" w:rsidRPr="00132292" w:rsidRDefault="000809B4" w:rsidP="000809B4">
      <w:pPr>
        <w:pStyle w:val="NormalnyWeb"/>
        <w:jc w:val="center"/>
      </w:pPr>
      <w:r w:rsidRPr="00132292">
        <w:rPr>
          <w:rStyle w:val="Pogrubienie"/>
        </w:rPr>
        <w:t>ZMIANA TERMINU SKŁADANIA I OTWARCIA OFERT</w:t>
      </w:r>
    </w:p>
    <w:p w:rsidR="000809B4" w:rsidRPr="00132292" w:rsidRDefault="000809B4" w:rsidP="000809B4">
      <w:pPr>
        <w:pStyle w:val="NormalnyWeb"/>
        <w:spacing w:line="276" w:lineRule="auto"/>
        <w:ind w:firstLine="708"/>
        <w:jc w:val="both"/>
      </w:pPr>
      <w:r w:rsidRPr="00132292">
        <w:t xml:space="preserve">Jednocześnie, działając na podstawie art. 12a </w:t>
      </w:r>
      <w:proofErr w:type="spellStart"/>
      <w:r w:rsidRPr="00132292">
        <w:t>Pzp</w:t>
      </w:r>
      <w:proofErr w:type="spellEnd"/>
      <w:r w:rsidRPr="00132292">
        <w:t xml:space="preserve"> w związku z art. 38 ust. 4 </w:t>
      </w:r>
      <w:proofErr w:type="spellStart"/>
      <w:r w:rsidRPr="00132292">
        <w:t>Pzp</w:t>
      </w:r>
      <w:proofErr w:type="spellEnd"/>
      <w:r w:rsidRPr="00132292">
        <w:t>, Zamawiający zmienia termin składania i otwarcia ofert w ni</w:t>
      </w:r>
      <w:r>
        <w:t>niejszym postępowaniu  z dnia 06.10.2017</w:t>
      </w:r>
      <w:r w:rsidRPr="00132292">
        <w:t xml:space="preserve">r., na dzień: </w:t>
      </w:r>
      <w:r>
        <w:rPr>
          <w:rStyle w:val="Pogrubienie"/>
          <w:u w:val="single"/>
        </w:rPr>
        <w:t>09.10.2017</w:t>
      </w:r>
      <w:r w:rsidRPr="00132292">
        <w:rPr>
          <w:rStyle w:val="Pogrubienie"/>
          <w:u w:val="single"/>
        </w:rPr>
        <w:t>r</w:t>
      </w:r>
      <w:r w:rsidRPr="00132292">
        <w:t>.:</w:t>
      </w:r>
    </w:p>
    <w:p w:rsidR="000809B4" w:rsidRPr="004D6DE1" w:rsidRDefault="000809B4" w:rsidP="000809B4">
      <w:pPr>
        <w:pStyle w:val="NormalnyWeb"/>
        <w:spacing w:line="276" w:lineRule="auto"/>
        <w:ind w:firstLine="708"/>
        <w:jc w:val="both"/>
        <w:rPr>
          <w:rStyle w:val="Pogrubienie"/>
          <w:b w:val="0"/>
          <w:bCs w:val="0"/>
        </w:rPr>
      </w:pPr>
      <w:r w:rsidRPr="00132292">
        <w:t xml:space="preserve">Oferty prosimy złożyć do dnia </w:t>
      </w:r>
      <w:r>
        <w:rPr>
          <w:rStyle w:val="Pogrubienie"/>
        </w:rPr>
        <w:t>09.10.2017</w:t>
      </w:r>
      <w:r w:rsidRPr="00132292">
        <w:rPr>
          <w:rStyle w:val="Pogrubienie"/>
        </w:rPr>
        <w:t>r. do godziny 10</w:t>
      </w:r>
      <w:r>
        <w:rPr>
          <w:rStyle w:val="Pogrubienie"/>
        </w:rPr>
        <w:t>:30</w:t>
      </w:r>
      <w:r w:rsidRPr="00132292">
        <w:t xml:space="preserve"> w </w:t>
      </w:r>
      <w:r>
        <w:t xml:space="preserve">4 Wojskowym Szpitalu Klinicznym z Polikliniką SP ZOZ Wrocław, ul. Weigla 5 – budynek </w:t>
      </w:r>
      <w:r>
        <w:rPr>
          <w:rStyle w:val="Pogrubienie"/>
        </w:rPr>
        <w:t>Wydziału Administracji Ogólnej – Kancelaria pok. nr 18</w:t>
      </w:r>
      <w:r w:rsidRPr="00132292">
        <w:t xml:space="preserve">. Otwarcie ofert odbędzie się </w:t>
      </w:r>
      <w:r>
        <w:rPr>
          <w:rStyle w:val="Pogrubienie"/>
        </w:rPr>
        <w:t>09.10.2017</w:t>
      </w:r>
      <w:r w:rsidRPr="00132292">
        <w:rPr>
          <w:rStyle w:val="Pogrubienie"/>
        </w:rPr>
        <w:t>r.</w:t>
      </w:r>
      <w:r w:rsidRPr="00132292">
        <w:t xml:space="preserve"> o godzinie </w:t>
      </w:r>
      <w:r w:rsidRPr="00132292">
        <w:rPr>
          <w:rStyle w:val="Pogrubienie"/>
        </w:rPr>
        <w:t xml:space="preserve">11:00 </w:t>
      </w:r>
      <w:r w:rsidRPr="00132292">
        <w:t>na zasadach określonych w SIWZ.</w:t>
      </w:r>
    </w:p>
    <w:p w:rsidR="000809B4" w:rsidRPr="004D6DE1" w:rsidRDefault="000809B4" w:rsidP="000809B4">
      <w:pPr>
        <w:pStyle w:val="NormalnyWeb"/>
        <w:spacing w:line="276" w:lineRule="auto"/>
        <w:ind w:firstLine="708"/>
        <w:jc w:val="both"/>
      </w:pPr>
      <w:r w:rsidRPr="00132292">
        <w:rPr>
          <w:rStyle w:val="Pogrubienie"/>
        </w:rPr>
        <w:t>Pozostałe terminy zawar</w:t>
      </w:r>
      <w:r>
        <w:rPr>
          <w:rStyle w:val="Pogrubienie"/>
        </w:rPr>
        <w:t>te w SIWZ i ogłoszeniu z dnia 29.09.2017</w:t>
      </w:r>
      <w:r w:rsidRPr="00132292">
        <w:rPr>
          <w:rStyle w:val="Pogrubienie"/>
        </w:rPr>
        <w:t>r. zmieniają się odpowiednio.</w:t>
      </w:r>
    </w:p>
    <w:p w:rsidR="006E5D07" w:rsidRDefault="000928FA"/>
    <w:sectPr w:rsidR="006E5D07" w:rsidSect="0078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EA7"/>
    <w:multiLevelType w:val="hybridMultilevel"/>
    <w:tmpl w:val="6674DD5C"/>
    <w:lvl w:ilvl="0" w:tplc="CF966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2695C"/>
    <w:multiLevelType w:val="hybridMultilevel"/>
    <w:tmpl w:val="2B665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9B4"/>
    <w:rsid w:val="000809B4"/>
    <w:rsid w:val="000928FA"/>
    <w:rsid w:val="001B2B5D"/>
    <w:rsid w:val="007842DB"/>
    <w:rsid w:val="00C5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809B4"/>
  </w:style>
  <w:style w:type="paragraph" w:styleId="Akapitzlist">
    <w:name w:val="List Paragraph"/>
    <w:basedOn w:val="Normalny"/>
    <w:uiPriority w:val="99"/>
    <w:qFormat/>
    <w:rsid w:val="00080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8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809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09B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09B4"/>
    <w:rPr>
      <w:b/>
      <w:bCs/>
    </w:rPr>
  </w:style>
  <w:style w:type="character" w:styleId="Uwydatnienie">
    <w:name w:val="Emphasis"/>
    <w:basedOn w:val="Domylnaczcionkaakapitu"/>
    <w:uiPriority w:val="20"/>
    <w:qFormat/>
    <w:rsid w:val="000809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2017-10-04T12:21:00Z</dcterms:created>
  <dcterms:modified xsi:type="dcterms:W3CDTF">2017-10-04T12:22:00Z</dcterms:modified>
</cp:coreProperties>
</file>