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4F687F" w:rsidRPr="00AF40A2" w:rsidRDefault="004F687F" w:rsidP="004F687F">
      <w:pPr>
        <w:pStyle w:val="Lista2"/>
        <w:ind w:left="0" w:firstLine="0"/>
        <w:rPr>
          <w:b/>
          <w:sz w:val="22"/>
        </w:rPr>
      </w:pPr>
      <w:r w:rsidRPr="002C4448">
        <w:rPr>
          <w:b/>
          <w:bCs/>
        </w:rPr>
        <w:t>"Dostawa</w:t>
      </w:r>
      <w:r>
        <w:rPr>
          <w:b/>
          <w:bCs/>
        </w:rPr>
        <w:t xml:space="preserve">:  </w:t>
      </w:r>
      <w:r w:rsidR="007A0673">
        <w:rPr>
          <w:b/>
          <w:sz w:val="22"/>
        </w:rPr>
        <w:t>Głowica kamery 1488</w:t>
      </w:r>
      <w:r w:rsidR="004D7034">
        <w:rPr>
          <w:b/>
          <w:sz w:val="22"/>
        </w:rPr>
        <w:t xml:space="preserve"> – 1 szt</w:t>
      </w:r>
      <w:r>
        <w:rPr>
          <w:b/>
          <w:bCs/>
          <w:sz w:val="22"/>
          <w:lang w:val="pl-PL"/>
        </w:rPr>
        <w:t>.</w:t>
      </w:r>
      <w:r w:rsidR="007A0673">
        <w:rPr>
          <w:b/>
          <w:bCs/>
          <w:sz w:val="22"/>
          <w:lang w:val="pl-PL"/>
        </w:rPr>
        <w:t>; Obiektyw C-Mount z zoomem x1,8 do kamery 1488</w:t>
      </w:r>
      <w:r w:rsidR="0018719D">
        <w:rPr>
          <w:b/>
          <w:bCs/>
          <w:sz w:val="22"/>
          <w:lang w:val="pl-PL"/>
        </w:rPr>
        <w:t xml:space="preserve"> – 1 szt.</w:t>
      </w:r>
      <w:r w:rsidR="007A0673">
        <w:rPr>
          <w:b/>
          <w:bCs/>
          <w:sz w:val="22"/>
          <w:lang w:val="pl-PL"/>
        </w:rPr>
        <w:t>; 6,5 mm kaniuli artroskopowej, przepływ ciągły, 2 zawory obrotowe. Speed Lock</w:t>
      </w:r>
      <w:r w:rsidR="0018719D">
        <w:rPr>
          <w:b/>
          <w:bCs/>
          <w:sz w:val="22"/>
          <w:lang w:val="pl-PL"/>
        </w:rPr>
        <w:t xml:space="preserve"> – 1 szt.</w:t>
      </w:r>
      <w:r w:rsidR="007A0673">
        <w:rPr>
          <w:b/>
          <w:bCs/>
          <w:sz w:val="22"/>
          <w:lang w:val="pl-PL"/>
        </w:rPr>
        <w:t>; Obturator ołówkowy do kaniuli 5,8 mm, Speed Lock</w:t>
      </w:r>
      <w:r w:rsidR="0018719D">
        <w:rPr>
          <w:b/>
          <w:bCs/>
          <w:sz w:val="22"/>
          <w:lang w:val="pl-PL"/>
        </w:rPr>
        <w:t xml:space="preserve"> – 1 szt.</w:t>
      </w:r>
      <w:r w:rsidRPr="002C4448">
        <w:rPr>
          <w:b/>
          <w:bCs/>
        </w:rPr>
        <w:t>"</w:t>
      </w:r>
    </w:p>
    <w:p w:rsidR="004F687F" w:rsidRDefault="004F687F" w:rsidP="00B47809">
      <w:pPr>
        <w:rPr>
          <w:sz w:val="22"/>
          <w:szCs w:val="22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…………………………….…… (należy podać j</w:t>
      </w:r>
      <w:r w:rsidR="000556DD">
        <w:rPr>
          <w:b/>
          <w:i/>
          <w:sz w:val="22"/>
          <w:szCs w:val="22"/>
        </w:rPr>
        <w:t xml:space="preserve">edną z wymienionych </w:t>
      </w:r>
      <w:proofErr w:type="spellStart"/>
      <w:r w:rsidR="000556DD">
        <w:rPr>
          <w:b/>
          <w:i/>
          <w:sz w:val="22"/>
          <w:szCs w:val="22"/>
        </w:rPr>
        <w:t>gwrancji</w:t>
      </w:r>
      <w:proofErr w:type="spellEnd"/>
      <w:r w:rsidR="000556DD">
        <w:rPr>
          <w:b/>
          <w:i/>
          <w:sz w:val="22"/>
          <w:szCs w:val="22"/>
        </w:rPr>
        <w:t>: 12 miesiące lub 24 miesięcy lub 36 miesięcy lub 48</w:t>
      </w:r>
      <w:r>
        <w:rPr>
          <w:b/>
          <w:i/>
          <w:sz w:val="22"/>
          <w:szCs w:val="22"/>
        </w:rPr>
        <w:t xml:space="preserve">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EE440E" w:rsidRPr="00EE440E" w:rsidRDefault="00B47809" w:rsidP="00EE440E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Pr="00B714D2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714D2" w:rsidRDefault="00B714D2" w:rsidP="00B714D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 wyrażamy zgodę na przetwarzanie naszych danych osobowych  w celu realizacji umowy dotyczącej dostawy „</w:t>
      </w:r>
      <w:r>
        <w:rPr>
          <w:b/>
          <w:sz w:val="22"/>
        </w:rPr>
        <w:t xml:space="preserve">Głowicy kamery 1488”  </w:t>
      </w:r>
      <w:r>
        <w:rPr>
          <w:b/>
          <w:sz w:val="22"/>
          <w:szCs w:val="22"/>
        </w:rPr>
        <w:t>zgodnie z ustawą o ochronie danych osobowych z 29.08.1997 r. (Dz. U. 2015 r poz. 2135 z dnia 16.12.2015 r. ze zmianami)</w:t>
      </w: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podstawie art. 24 ust. 1 </w:t>
      </w:r>
      <w:proofErr w:type="spellStart"/>
      <w:r>
        <w:rPr>
          <w:b/>
          <w:sz w:val="22"/>
          <w:szCs w:val="22"/>
        </w:rPr>
        <w:t>ww</w:t>
      </w:r>
      <w:proofErr w:type="spellEnd"/>
      <w:r>
        <w:rPr>
          <w:b/>
          <w:sz w:val="22"/>
          <w:szCs w:val="22"/>
        </w:rPr>
        <w:t xml:space="preserve"> ustawy), przyjmujemy do wiadomości że:</w:t>
      </w: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•</w:t>
      </w:r>
      <w:r>
        <w:rPr>
          <w:b/>
          <w:sz w:val="22"/>
          <w:szCs w:val="22"/>
        </w:rPr>
        <w:tab/>
        <w:t>Administratorem naszych danych osobowych jest 4 WSK z P SP ZOZ we Wrocławiu z siedzibą przy ul. R. Weigla 5 50-981 Wrocław;</w:t>
      </w: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>Nasze dane osobowe przetwarzane są w celu realizacji dostawy „</w:t>
      </w:r>
      <w:r>
        <w:rPr>
          <w:b/>
          <w:sz w:val="22"/>
        </w:rPr>
        <w:t xml:space="preserve">Głowicy kamery 1488”  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przez 4 </w:t>
      </w:r>
      <w:proofErr w:type="spellStart"/>
      <w:r>
        <w:rPr>
          <w:b/>
          <w:sz w:val="22"/>
          <w:szCs w:val="22"/>
        </w:rPr>
        <w:t>WSKzP</w:t>
      </w:r>
      <w:proofErr w:type="spellEnd"/>
      <w:r>
        <w:rPr>
          <w:b/>
          <w:sz w:val="22"/>
          <w:szCs w:val="22"/>
        </w:rPr>
        <w:t xml:space="preserve"> SPZOZ,</w:t>
      </w: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 xml:space="preserve">Będziemy mieli  prawo dostępu do treści swoich danych oraz ich poprawiania; </w:t>
      </w:r>
    </w:p>
    <w:p w:rsidR="00B714D2" w:rsidRDefault="00B714D2" w:rsidP="00B714D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•</w:t>
      </w:r>
      <w:r>
        <w:rPr>
          <w:b/>
          <w:sz w:val="22"/>
          <w:szCs w:val="22"/>
        </w:rPr>
        <w:tab/>
        <w:t>Podanie danych osobowych jest dobrowolne, ale niezbędne dla zapewnienia właściwej realizacji  w/w celu.</w:t>
      </w:r>
      <w:bookmarkStart w:id="0" w:name="_GoBack"/>
      <w:bookmarkEnd w:id="0"/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</w:p>
    <w:p w:rsidR="00B47809" w:rsidRPr="007A0673" w:rsidRDefault="00B47809" w:rsidP="007A067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0556DD"/>
    <w:rsid w:val="0018719D"/>
    <w:rsid w:val="003F5842"/>
    <w:rsid w:val="004D7034"/>
    <w:rsid w:val="004F687F"/>
    <w:rsid w:val="007375B3"/>
    <w:rsid w:val="007A0673"/>
    <w:rsid w:val="009B0C04"/>
    <w:rsid w:val="00B47809"/>
    <w:rsid w:val="00B714D2"/>
    <w:rsid w:val="00C63F8C"/>
    <w:rsid w:val="00DD421E"/>
    <w:rsid w:val="00EE440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EE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EE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7</cp:revision>
  <cp:lastPrinted>2015-10-27T12:36:00Z</cp:lastPrinted>
  <dcterms:created xsi:type="dcterms:W3CDTF">2016-08-03T06:29:00Z</dcterms:created>
  <dcterms:modified xsi:type="dcterms:W3CDTF">2016-10-25T11:43:00Z</dcterms:modified>
</cp:coreProperties>
</file>