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7B" w:rsidRDefault="00BE657B" w:rsidP="00475252">
      <w:pPr>
        <w:pStyle w:val="Tytu"/>
        <w:rPr>
          <w:b/>
          <w:sz w:val="56"/>
        </w:rPr>
      </w:pPr>
    </w:p>
    <w:p w:rsidR="00BE657B" w:rsidRDefault="00BE657B" w:rsidP="00475252">
      <w:pPr>
        <w:pStyle w:val="Tytu"/>
        <w:rPr>
          <w:b/>
          <w:sz w:val="56"/>
        </w:rPr>
      </w:pPr>
    </w:p>
    <w:p w:rsidR="005A3BD0" w:rsidRPr="00475252" w:rsidRDefault="005A3BD0" w:rsidP="00475252">
      <w:pPr>
        <w:pStyle w:val="Tytu"/>
        <w:rPr>
          <w:b/>
          <w:sz w:val="56"/>
        </w:rPr>
      </w:pPr>
      <w:r w:rsidRPr="00475252">
        <w:rPr>
          <w:b/>
          <w:sz w:val="56"/>
        </w:rPr>
        <w:t>SPECYFIKACJA TECHNICZNA</w:t>
      </w:r>
    </w:p>
    <w:p w:rsidR="005A3BD0" w:rsidRPr="00475252" w:rsidRDefault="005A3BD0" w:rsidP="00475252">
      <w:pPr>
        <w:pStyle w:val="Tytu"/>
        <w:rPr>
          <w:b/>
          <w:sz w:val="56"/>
        </w:rPr>
      </w:pPr>
      <w:r w:rsidRPr="00475252">
        <w:rPr>
          <w:b/>
          <w:sz w:val="56"/>
        </w:rPr>
        <w:t>WYKONANIA I ODBIORU ROBÓT</w:t>
      </w:r>
    </w:p>
    <w:p w:rsidR="005A3BD0" w:rsidRPr="00475252" w:rsidRDefault="005A3BD0" w:rsidP="00475252">
      <w:pPr>
        <w:pStyle w:val="Tytu"/>
        <w:rPr>
          <w:b/>
          <w:sz w:val="56"/>
        </w:rPr>
      </w:pPr>
      <w:r w:rsidRPr="00475252">
        <w:rPr>
          <w:b/>
          <w:sz w:val="56"/>
        </w:rPr>
        <w:t>BUDOWLANYCH</w:t>
      </w:r>
    </w:p>
    <w:p w:rsidR="005A3BD0" w:rsidRPr="0086321A" w:rsidRDefault="005A3BD0" w:rsidP="005A3BD0">
      <w:pPr>
        <w:rPr>
          <w:rFonts w:ascii="Cambria" w:hAnsi="Cambria" w:cs="Arial"/>
        </w:rPr>
      </w:pPr>
    </w:p>
    <w:p w:rsidR="005A3BD0" w:rsidRDefault="005A3BD0" w:rsidP="005A3BD0">
      <w:pPr>
        <w:rPr>
          <w:rFonts w:ascii="Cambria" w:hAnsi="Cambria" w:cs="Arial"/>
        </w:rPr>
      </w:pPr>
    </w:p>
    <w:p w:rsidR="00AD769A" w:rsidRDefault="00AD769A" w:rsidP="005A3BD0">
      <w:pPr>
        <w:rPr>
          <w:rFonts w:ascii="Cambria" w:hAnsi="Cambria" w:cs="Arial"/>
        </w:rPr>
      </w:pPr>
    </w:p>
    <w:p w:rsidR="00AD769A" w:rsidRPr="0086321A" w:rsidRDefault="00AD769A" w:rsidP="005A3BD0">
      <w:pPr>
        <w:rPr>
          <w:rFonts w:ascii="Cambria" w:hAnsi="Cambria" w:cs="Arial"/>
        </w:rPr>
      </w:pPr>
    </w:p>
    <w:p w:rsidR="005A3BD0" w:rsidRPr="00475252" w:rsidRDefault="005A3BD0" w:rsidP="005A3BD0">
      <w:r w:rsidRPr="00475252">
        <w:t>Nazwa  zadania :</w:t>
      </w:r>
    </w:p>
    <w:p w:rsidR="005A3BD0" w:rsidRPr="00475252" w:rsidRDefault="005A3BD0" w:rsidP="005A3BD0"/>
    <w:p w:rsidR="005A3BD0" w:rsidRPr="00475252" w:rsidRDefault="005A3BD0" w:rsidP="00E3581E">
      <w:pPr>
        <w:pStyle w:val="Tekstpodstawowy"/>
        <w:spacing w:after="0"/>
        <w:jc w:val="both"/>
        <w:rPr>
          <w:sz w:val="30"/>
          <w:szCs w:val="30"/>
          <w:u w:val="single"/>
        </w:rPr>
      </w:pPr>
      <w:r w:rsidRPr="00475252">
        <w:rPr>
          <w:sz w:val="30"/>
          <w:szCs w:val="30"/>
          <w:u w:val="single"/>
        </w:rPr>
        <w:t>ZADANIE NR 1:</w:t>
      </w:r>
    </w:p>
    <w:p w:rsidR="007D4CDC" w:rsidRDefault="00B22211" w:rsidP="00E3581E">
      <w:pPr>
        <w:pStyle w:val="Tekstpodstawowy"/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>Wymiana posadzki korytarza Klinicznego Oddziału Otolaryngologicznego</w:t>
      </w:r>
    </w:p>
    <w:p w:rsidR="00B22211" w:rsidRDefault="00B22211" w:rsidP="00E3581E">
      <w:pPr>
        <w:pStyle w:val="Tekstpodstawowy"/>
        <w:spacing w:after="0"/>
        <w:rPr>
          <w:sz w:val="30"/>
          <w:szCs w:val="30"/>
          <w:u w:val="single"/>
        </w:rPr>
      </w:pPr>
      <w:r w:rsidRPr="00B22211">
        <w:rPr>
          <w:sz w:val="30"/>
          <w:szCs w:val="30"/>
          <w:u w:val="single"/>
        </w:rPr>
        <w:t>ZADANIE NR 2</w:t>
      </w:r>
      <w:r>
        <w:rPr>
          <w:sz w:val="30"/>
          <w:szCs w:val="30"/>
          <w:u w:val="single"/>
        </w:rPr>
        <w:t>:</w:t>
      </w:r>
    </w:p>
    <w:p w:rsidR="00B22211" w:rsidRPr="00B22211" w:rsidRDefault="00B22211" w:rsidP="00E3581E">
      <w:pPr>
        <w:pStyle w:val="Tekstpodstawowy"/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>Montaż pionowych i poziomych zabezpieczeń ścian korytarza przed uderzeniem na Klinicznym Oddziale Otolaryngologii</w:t>
      </w:r>
    </w:p>
    <w:p w:rsidR="00E3581E" w:rsidRPr="00475252" w:rsidRDefault="00E3581E" w:rsidP="00E3581E">
      <w:pPr>
        <w:pStyle w:val="Tekstpodstawowy"/>
        <w:spacing w:after="0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ZADANIE NR 3</w:t>
      </w:r>
      <w:r w:rsidRPr="00475252">
        <w:rPr>
          <w:sz w:val="30"/>
          <w:szCs w:val="30"/>
          <w:u w:val="single"/>
        </w:rPr>
        <w:t>:</w:t>
      </w:r>
    </w:p>
    <w:p w:rsidR="00E3581E" w:rsidRDefault="00E3581E" w:rsidP="00E3581E">
      <w:pPr>
        <w:pStyle w:val="Tekstpodstawowy"/>
        <w:spacing w:after="0"/>
        <w:rPr>
          <w:b/>
          <w:sz w:val="32"/>
          <w:szCs w:val="32"/>
        </w:rPr>
      </w:pPr>
      <w:r w:rsidRPr="00EC60CC">
        <w:rPr>
          <w:b/>
          <w:sz w:val="32"/>
          <w:szCs w:val="32"/>
        </w:rPr>
        <w:t xml:space="preserve">Zapewnienie serwisu gwarancyjnego dla wykonanych robót </w:t>
      </w:r>
    </w:p>
    <w:p w:rsidR="00E3581E" w:rsidRPr="00EC60CC" w:rsidRDefault="00E3581E" w:rsidP="00E3581E">
      <w:pPr>
        <w:pStyle w:val="Tekstpodstawowy"/>
        <w:spacing w:after="0"/>
        <w:rPr>
          <w:b/>
          <w:sz w:val="32"/>
          <w:szCs w:val="32"/>
        </w:rPr>
      </w:pPr>
      <w:r w:rsidRPr="00EC60CC">
        <w:rPr>
          <w:b/>
          <w:sz w:val="32"/>
          <w:szCs w:val="32"/>
        </w:rPr>
        <w:t>i w trakcie rękojmi.</w:t>
      </w:r>
    </w:p>
    <w:p w:rsidR="005A3BD0" w:rsidRPr="00475252" w:rsidRDefault="005A3BD0" w:rsidP="005A3BD0"/>
    <w:p w:rsidR="005A3BD0" w:rsidRPr="00475252" w:rsidRDefault="005A3BD0" w:rsidP="005A3BD0"/>
    <w:p w:rsidR="005A3BD0" w:rsidRPr="00475252" w:rsidRDefault="005A3BD0" w:rsidP="005A3BD0">
      <w:pPr>
        <w:rPr>
          <w:sz w:val="28"/>
        </w:rPr>
      </w:pPr>
      <w:r w:rsidRPr="00475252">
        <w:rPr>
          <w:sz w:val="28"/>
        </w:rPr>
        <w:t>Adres inwestycji:            Wrocław, ul. R. Weigla 5</w:t>
      </w:r>
    </w:p>
    <w:p w:rsidR="005A3BD0" w:rsidRPr="00475252" w:rsidRDefault="005A3BD0" w:rsidP="005A3BD0">
      <w:pPr>
        <w:pStyle w:val="Nagwek"/>
        <w:tabs>
          <w:tab w:val="clear" w:pos="4536"/>
          <w:tab w:val="clear" w:pos="9072"/>
        </w:tabs>
        <w:rPr>
          <w:sz w:val="12"/>
        </w:rPr>
      </w:pPr>
      <w:r w:rsidRPr="00475252">
        <w:rPr>
          <w:sz w:val="28"/>
        </w:rPr>
        <w:t xml:space="preserve"> </w:t>
      </w:r>
    </w:p>
    <w:p w:rsidR="005A3BD0" w:rsidRPr="00475252" w:rsidRDefault="005A3BD0" w:rsidP="005A3BD0">
      <w:pPr>
        <w:rPr>
          <w:sz w:val="12"/>
        </w:rPr>
      </w:pPr>
    </w:p>
    <w:p w:rsidR="005A3BD0" w:rsidRPr="00475252" w:rsidRDefault="005A3BD0" w:rsidP="005A3BD0">
      <w:pPr>
        <w:rPr>
          <w:sz w:val="28"/>
        </w:rPr>
      </w:pPr>
      <w:r w:rsidRPr="00475252">
        <w:rPr>
          <w:sz w:val="28"/>
        </w:rPr>
        <w:t xml:space="preserve">Zamawiający :                 4 Wojskowy Szpital Kliniczny z Polikliniką </w:t>
      </w:r>
    </w:p>
    <w:p w:rsidR="005A3BD0" w:rsidRPr="00475252" w:rsidRDefault="005A3BD0" w:rsidP="005A3BD0">
      <w:pPr>
        <w:rPr>
          <w:sz w:val="28"/>
        </w:rPr>
      </w:pPr>
      <w:r w:rsidRPr="00475252">
        <w:rPr>
          <w:sz w:val="28"/>
        </w:rPr>
        <w:t xml:space="preserve">                                         SP ZOZ we Wrocławiu, ul. R. Weigla 5 </w:t>
      </w:r>
    </w:p>
    <w:p w:rsidR="005A3BD0" w:rsidRPr="00475252" w:rsidRDefault="005A3BD0" w:rsidP="005A3BD0">
      <w:pPr>
        <w:rPr>
          <w:sz w:val="12"/>
        </w:rPr>
      </w:pPr>
    </w:p>
    <w:p w:rsidR="005A3BD0" w:rsidRPr="00475252" w:rsidRDefault="005A3BD0" w:rsidP="005A3BD0">
      <w:pPr>
        <w:rPr>
          <w:sz w:val="12"/>
        </w:rPr>
      </w:pPr>
    </w:p>
    <w:p w:rsidR="005A3BD0" w:rsidRPr="00475252" w:rsidRDefault="005A3BD0" w:rsidP="005A3BD0">
      <w:pPr>
        <w:pStyle w:val="Tytu"/>
        <w:jc w:val="left"/>
        <w:rPr>
          <w:sz w:val="12"/>
        </w:rPr>
      </w:pPr>
      <w:r w:rsidRPr="00475252">
        <w:rPr>
          <w:i/>
          <w:sz w:val="32"/>
        </w:rPr>
        <w:t xml:space="preserve"> </w:t>
      </w:r>
      <w:r w:rsidRPr="00475252">
        <w:t xml:space="preserve">     </w:t>
      </w:r>
    </w:p>
    <w:p w:rsidR="005A3BD0" w:rsidRPr="00475252" w:rsidRDefault="005A3BD0" w:rsidP="005A3BD0">
      <w:pPr>
        <w:pStyle w:val="Tytu"/>
        <w:jc w:val="left"/>
        <w:rPr>
          <w:sz w:val="12"/>
        </w:rPr>
      </w:pPr>
    </w:p>
    <w:p w:rsidR="005A3BD0" w:rsidRPr="00475252" w:rsidRDefault="005A3BD0" w:rsidP="005A3BD0">
      <w:pPr>
        <w:pStyle w:val="Tytu"/>
        <w:jc w:val="left"/>
        <w:rPr>
          <w:sz w:val="24"/>
        </w:rPr>
      </w:pPr>
      <w:r w:rsidRPr="00475252">
        <w:t>Dat</w:t>
      </w:r>
      <w:r w:rsidR="00EC60CC">
        <w:t xml:space="preserve">a opracowania :          </w:t>
      </w:r>
      <w:r w:rsidR="00E72B96">
        <w:t>czerwiec</w:t>
      </w:r>
      <w:r w:rsidRPr="00475252">
        <w:t xml:space="preserve"> 201</w:t>
      </w:r>
      <w:r w:rsidR="00B22211">
        <w:t>5</w:t>
      </w:r>
    </w:p>
    <w:p w:rsidR="005A3BD0" w:rsidRPr="00475252" w:rsidRDefault="005A3BD0" w:rsidP="005A3BD0">
      <w:pPr>
        <w:pStyle w:val="Nagwek5"/>
        <w:rPr>
          <w:sz w:val="24"/>
        </w:rPr>
      </w:pPr>
    </w:p>
    <w:p w:rsidR="005A3BD0" w:rsidRPr="00475252" w:rsidRDefault="005A3BD0" w:rsidP="005A3BD0">
      <w:pPr>
        <w:pStyle w:val="Nagwek5"/>
        <w:rPr>
          <w:sz w:val="24"/>
        </w:rPr>
      </w:pPr>
    </w:p>
    <w:p w:rsidR="005A3BD0" w:rsidRDefault="005A3BD0" w:rsidP="005A3BD0">
      <w:pPr>
        <w:pStyle w:val="Nagwek5"/>
        <w:rPr>
          <w:sz w:val="24"/>
        </w:rPr>
      </w:pPr>
    </w:p>
    <w:p w:rsidR="005A6EF0" w:rsidRPr="005A6EF0" w:rsidRDefault="005A6EF0" w:rsidP="005A6EF0"/>
    <w:p w:rsidR="00BE657B" w:rsidRDefault="00BE657B" w:rsidP="00D3558D">
      <w:pPr>
        <w:pStyle w:val="Nagwek5"/>
        <w:jc w:val="left"/>
        <w:rPr>
          <w:sz w:val="24"/>
        </w:rPr>
      </w:pPr>
    </w:p>
    <w:p w:rsidR="00D3558D" w:rsidRDefault="00D3558D" w:rsidP="00D3558D"/>
    <w:p w:rsidR="00AD769A" w:rsidRDefault="00AD769A" w:rsidP="00D3558D"/>
    <w:p w:rsidR="00AD769A" w:rsidRDefault="00AD769A" w:rsidP="00D3558D"/>
    <w:p w:rsidR="00D3558D" w:rsidRPr="00D3558D" w:rsidRDefault="00D3558D" w:rsidP="00D3558D"/>
    <w:p w:rsidR="00BE657B" w:rsidRDefault="00BE657B" w:rsidP="005A3BD0">
      <w:pPr>
        <w:pStyle w:val="Nagwek5"/>
        <w:rPr>
          <w:sz w:val="24"/>
        </w:rPr>
      </w:pPr>
    </w:p>
    <w:p w:rsidR="00D3558D" w:rsidRDefault="00D3558D" w:rsidP="00BE657B">
      <w:pPr>
        <w:pStyle w:val="Nagwek5"/>
        <w:rPr>
          <w:sz w:val="24"/>
        </w:rPr>
      </w:pPr>
    </w:p>
    <w:p w:rsidR="000D31FC" w:rsidRPr="00BE657B" w:rsidRDefault="005A3BD0" w:rsidP="00BE657B">
      <w:pPr>
        <w:pStyle w:val="Nagwek5"/>
        <w:rPr>
          <w:sz w:val="24"/>
        </w:rPr>
      </w:pPr>
      <w:r w:rsidRPr="00475252">
        <w:rPr>
          <w:sz w:val="24"/>
        </w:rPr>
        <w:t>BRANŻA BUDOWLANA</w:t>
      </w:r>
    </w:p>
    <w:p w:rsidR="000D31FC" w:rsidRPr="00475252" w:rsidRDefault="000D31FC" w:rsidP="005A3BD0"/>
    <w:p w:rsidR="007D4CDC" w:rsidRDefault="007D4CDC" w:rsidP="005A3BD0">
      <w:pPr>
        <w:pStyle w:val="Nagwekspisutreci"/>
        <w:rPr>
          <w:rFonts w:ascii="Times New Roman" w:hAnsi="Times New Roman"/>
        </w:rPr>
      </w:pPr>
    </w:p>
    <w:p w:rsidR="005A3BD0" w:rsidRDefault="005A3BD0" w:rsidP="005A3BD0">
      <w:pPr>
        <w:pStyle w:val="Nagwekspisutreci"/>
        <w:rPr>
          <w:rFonts w:ascii="Times New Roman" w:hAnsi="Times New Roman"/>
        </w:rPr>
      </w:pPr>
      <w:r w:rsidRPr="00475252">
        <w:rPr>
          <w:rFonts w:ascii="Times New Roman" w:hAnsi="Times New Roman"/>
        </w:rPr>
        <w:t>Zawartość</w:t>
      </w:r>
    </w:p>
    <w:p w:rsidR="000D31FC" w:rsidRPr="000D31FC" w:rsidRDefault="000D31FC" w:rsidP="000D31FC">
      <w:pPr>
        <w:rPr>
          <w:lang w:eastAsia="en-US"/>
        </w:rPr>
      </w:pPr>
    </w:p>
    <w:p w:rsidR="00B710DA" w:rsidRDefault="00383AC0">
      <w:pPr>
        <w:pStyle w:val="Spistreci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75252">
        <w:fldChar w:fldCharType="begin"/>
      </w:r>
      <w:r w:rsidR="005A3BD0" w:rsidRPr="00475252">
        <w:instrText xml:space="preserve"> TOC \o "1-3" \h \z \u </w:instrText>
      </w:r>
      <w:r w:rsidRPr="00475252">
        <w:fldChar w:fldCharType="separate"/>
      </w:r>
      <w:hyperlink w:anchor="_Toc421529716" w:history="1">
        <w:r w:rsidR="00B710DA" w:rsidRPr="00FB3BE2">
          <w:rPr>
            <w:rStyle w:val="Hipercze"/>
            <w:noProof/>
          </w:rPr>
          <w:t>ROZDZIAŁ I</w:t>
        </w:r>
        <w:r w:rsidR="00B710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10DA">
          <w:rPr>
            <w:noProof/>
            <w:webHidden/>
          </w:rPr>
          <w:instrText xml:space="preserve"> PAGEREF _Toc421529716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04A5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710DA" w:rsidRDefault="00383AC0">
      <w:pPr>
        <w:pStyle w:val="Spistreci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529717" w:history="1">
        <w:r w:rsidR="00B710DA" w:rsidRPr="00FB3BE2">
          <w:rPr>
            <w:rStyle w:val="Hipercze"/>
            <w:noProof/>
          </w:rPr>
          <w:t>~ ROBOTY W ZAKRESIE WYMIANY POSADZKI KORYTARZA ~</w:t>
        </w:r>
        <w:r w:rsidR="00B710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10DA">
          <w:rPr>
            <w:noProof/>
            <w:webHidden/>
          </w:rPr>
          <w:instrText xml:space="preserve"> PAGEREF _Toc421529717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04A5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710DA" w:rsidRDefault="00383AC0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529718" w:history="1">
        <w:r w:rsidR="00B710DA" w:rsidRPr="00FB3BE2">
          <w:rPr>
            <w:rStyle w:val="Hipercze"/>
            <w:noProof/>
          </w:rPr>
          <w:t>1. Przedmiot specyfikacji</w:t>
        </w:r>
        <w:r w:rsidR="00B710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10DA">
          <w:rPr>
            <w:noProof/>
            <w:webHidden/>
          </w:rPr>
          <w:instrText xml:space="preserve"> PAGEREF _Toc421529718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04A5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710DA" w:rsidRDefault="00383AC0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529719" w:history="1">
        <w:r w:rsidR="00B710DA" w:rsidRPr="00FB3BE2">
          <w:rPr>
            <w:rStyle w:val="Hipercze"/>
            <w:noProof/>
          </w:rPr>
          <w:t>2. Zakres stosowania specyfikacji</w:t>
        </w:r>
        <w:r w:rsidR="00B710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10DA">
          <w:rPr>
            <w:noProof/>
            <w:webHidden/>
          </w:rPr>
          <w:instrText xml:space="preserve"> PAGEREF _Toc421529719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04A5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710DA" w:rsidRDefault="00383AC0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529720" w:history="1">
        <w:r w:rsidR="00B710DA" w:rsidRPr="00FB3BE2">
          <w:rPr>
            <w:rStyle w:val="Hipercze"/>
            <w:noProof/>
          </w:rPr>
          <w:t>3.  Zakres robót objętych specyfikacją techniczną</w:t>
        </w:r>
        <w:r w:rsidR="00B710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10DA">
          <w:rPr>
            <w:noProof/>
            <w:webHidden/>
          </w:rPr>
          <w:instrText xml:space="preserve"> PAGEREF _Toc421529720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04A5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710DA" w:rsidRDefault="00383AC0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529721" w:history="1">
        <w:r w:rsidR="00B710DA" w:rsidRPr="00FB3BE2">
          <w:rPr>
            <w:rStyle w:val="Hipercze"/>
            <w:noProof/>
          </w:rPr>
          <w:t>4.</w:t>
        </w:r>
        <w:r w:rsidR="00B710DA" w:rsidRPr="00FB3BE2">
          <w:rPr>
            <w:rStyle w:val="Hipercze"/>
            <w:i/>
            <w:noProof/>
          </w:rPr>
          <w:t xml:space="preserve"> </w:t>
        </w:r>
        <w:r w:rsidR="00B710DA" w:rsidRPr="00FB3BE2">
          <w:rPr>
            <w:rStyle w:val="Hipercze"/>
            <w:noProof/>
          </w:rPr>
          <w:t>W składanej ofercie należy uwzględnić poniższy zakres zadania wraz z wszystkimi pracami  wynikającymi z  technologii.</w:t>
        </w:r>
        <w:r w:rsidR="00B710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10DA">
          <w:rPr>
            <w:noProof/>
            <w:webHidden/>
          </w:rPr>
          <w:instrText xml:space="preserve"> PAGEREF _Toc421529721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04A5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710DA" w:rsidRDefault="00383AC0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529722" w:history="1">
        <w:r w:rsidR="00B710DA" w:rsidRPr="00FB3BE2">
          <w:rPr>
            <w:rStyle w:val="Hipercze"/>
            <w:noProof/>
          </w:rPr>
          <w:t>5. Wytyczne wykonania i odbioru robót</w:t>
        </w:r>
        <w:r w:rsidR="00B710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10DA">
          <w:rPr>
            <w:noProof/>
            <w:webHidden/>
          </w:rPr>
          <w:instrText xml:space="preserve"> PAGEREF _Toc421529722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04A5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710DA" w:rsidRDefault="00383AC0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529723" w:history="1">
        <w:r w:rsidR="00B710DA" w:rsidRPr="00FB3BE2">
          <w:rPr>
            <w:rStyle w:val="Hipercze"/>
            <w:noProof/>
          </w:rPr>
          <w:t>6.  Warunki prowadzenia robót :</w:t>
        </w:r>
        <w:r w:rsidR="00B710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10DA">
          <w:rPr>
            <w:noProof/>
            <w:webHidden/>
          </w:rPr>
          <w:instrText xml:space="preserve"> PAGEREF _Toc421529723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04A5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710DA" w:rsidRDefault="00383AC0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529724" w:history="1">
        <w:r w:rsidR="00B710DA" w:rsidRPr="00FB3BE2">
          <w:rPr>
            <w:rStyle w:val="Hipercze"/>
            <w:noProof/>
          </w:rPr>
          <w:t>7.  Kontrola jakości robót</w:t>
        </w:r>
        <w:r w:rsidR="00B710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10DA">
          <w:rPr>
            <w:noProof/>
            <w:webHidden/>
          </w:rPr>
          <w:instrText xml:space="preserve"> PAGEREF _Toc421529724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04A5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710DA" w:rsidRDefault="00383AC0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529725" w:history="1">
        <w:r w:rsidR="00B710DA" w:rsidRPr="00FB3BE2">
          <w:rPr>
            <w:rStyle w:val="Hipercze"/>
            <w:noProof/>
          </w:rPr>
          <w:t>8.  Obmiar robót</w:t>
        </w:r>
        <w:r w:rsidR="00B710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10DA">
          <w:rPr>
            <w:noProof/>
            <w:webHidden/>
          </w:rPr>
          <w:instrText xml:space="preserve"> PAGEREF _Toc421529725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04A5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710DA" w:rsidRDefault="00383AC0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529726" w:history="1">
        <w:r w:rsidR="00B710DA" w:rsidRPr="00FB3BE2">
          <w:rPr>
            <w:rStyle w:val="Hipercze"/>
            <w:noProof/>
          </w:rPr>
          <w:t>9.  Jednostki obmiarowe</w:t>
        </w:r>
        <w:r w:rsidR="00B710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10DA">
          <w:rPr>
            <w:noProof/>
            <w:webHidden/>
          </w:rPr>
          <w:instrText xml:space="preserve"> PAGEREF _Toc421529726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04A5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710DA" w:rsidRDefault="00383AC0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529727" w:history="1">
        <w:r w:rsidR="00B710DA" w:rsidRPr="00FB3BE2">
          <w:rPr>
            <w:rStyle w:val="Hipercze"/>
            <w:noProof/>
          </w:rPr>
          <w:t>10.  Odbiór robót i podstawy płatności</w:t>
        </w:r>
        <w:r w:rsidR="00B710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10DA">
          <w:rPr>
            <w:noProof/>
            <w:webHidden/>
          </w:rPr>
          <w:instrText xml:space="preserve"> PAGEREF _Toc421529727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04A5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710DA" w:rsidRDefault="00383AC0">
      <w:pPr>
        <w:pStyle w:val="Spistreci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529728" w:history="1">
        <w:r w:rsidR="00B710DA" w:rsidRPr="00FB3BE2">
          <w:rPr>
            <w:rStyle w:val="Hipercze"/>
            <w:noProof/>
          </w:rPr>
          <w:t>ROZDZIAŁ II</w:t>
        </w:r>
        <w:r w:rsidR="00B710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10DA">
          <w:rPr>
            <w:noProof/>
            <w:webHidden/>
          </w:rPr>
          <w:instrText xml:space="preserve"> PAGEREF _Toc421529728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04A5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710DA" w:rsidRDefault="00383AC0">
      <w:pPr>
        <w:pStyle w:val="Spistreci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529729" w:history="1">
        <w:r w:rsidR="00B710DA" w:rsidRPr="00FB3BE2">
          <w:rPr>
            <w:rStyle w:val="Hipercze"/>
            <w:noProof/>
          </w:rPr>
          <w:t>~ ROBOTY W ZAKRESIE MONTAZU ZABEZPIECZEŃ ŚCIAN PRZED UDERZENIEM ~</w:t>
        </w:r>
        <w:r w:rsidR="00B710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10DA">
          <w:rPr>
            <w:noProof/>
            <w:webHidden/>
          </w:rPr>
          <w:instrText xml:space="preserve"> PAGEREF _Toc421529729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04A5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710DA" w:rsidRDefault="00383AC0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529730" w:history="1">
        <w:r w:rsidR="00B710DA" w:rsidRPr="00FB3BE2">
          <w:rPr>
            <w:rStyle w:val="Hipercze"/>
            <w:noProof/>
          </w:rPr>
          <w:t>1. W składanej ofercie należy uwzględnić poniższy zakres zadania wraz z wszystkimi pracami wynikającymi z  technologii.</w:t>
        </w:r>
        <w:r w:rsidR="00B710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10DA">
          <w:rPr>
            <w:noProof/>
            <w:webHidden/>
          </w:rPr>
          <w:instrText xml:space="preserve"> PAGEREF _Toc421529730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04A5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710DA" w:rsidRDefault="00383AC0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529731" w:history="1">
        <w:r w:rsidR="00B710DA" w:rsidRPr="00FB3BE2">
          <w:rPr>
            <w:rStyle w:val="Hipercze"/>
            <w:noProof/>
          </w:rPr>
          <w:t>2. Wytyczne wykonania i odbioru robót :</w:t>
        </w:r>
        <w:r w:rsidR="00B710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10DA">
          <w:rPr>
            <w:noProof/>
            <w:webHidden/>
          </w:rPr>
          <w:instrText xml:space="preserve"> PAGEREF _Toc421529731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04A5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710DA" w:rsidRDefault="00383AC0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529732" w:history="1">
        <w:r w:rsidR="00B710DA" w:rsidRPr="00FB3BE2">
          <w:rPr>
            <w:rStyle w:val="Hipercze"/>
            <w:noProof/>
          </w:rPr>
          <w:t>3.  Warunki prowadzenia robót :</w:t>
        </w:r>
        <w:r w:rsidR="00B710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10DA">
          <w:rPr>
            <w:noProof/>
            <w:webHidden/>
          </w:rPr>
          <w:instrText xml:space="preserve"> PAGEREF _Toc421529732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04A5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710DA" w:rsidRDefault="00383AC0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529733" w:history="1">
        <w:r w:rsidR="00B710DA" w:rsidRPr="00FB3BE2">
          <w:rPr>
            <w:rStyle w:val="Hipercze"/>
            <w:noProof/>
          </w:rPr>
          <w:t>4.  Kontrola jakości robót :</w:t>
        </w:r>
        <w:r w:rsidR="00B710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10DA">
          <w:rPr>
            <w:noProof/>
            <w:webHidden/>
          </w:rPr>
          <w:instrText xml:space="preserve"> PAGEREF _Toc421529733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04A5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710DA" w:rsidRDefault="00383AC0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529734" w:history="1">
        <w:r w:rsidR="00B710DA" w:rsidRPr="00FB3BE2">
          <w:rPr>
            <w:rStyle w:val="Hipercze"/>
            <w:noProof/>
          </w:rPr>
          <w:t>5.  Obmiar robót :</w:t>
        </w:r>
        <w:r w:rsidR="00B710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10DA">
          <w:rPr>
            <w:noProof/>
            <w:webHidden/>
          </w:rPr>
          <w:instrText xml:space="preserve"> PAGEREF _Toc421529734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04A5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710DA" w:rsidRDefault="00383AC0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529735" w:history="1">
        <w:r w:rsidR="00B710DA" w:rsidRPr="00FB3BE2">
          <w:rPr>
            <w:rStyle w:val="Hipercze"/>
            <w:noProof/>
          </w:rPr>
          <w:t>6.  Jednostki obmiarowe  :</w:t>
        </w:r>
        <w:r w:rsidR="00B710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10DA">
          <w:rPr>
            <w:noProof/>
            <w:webHidden/>
          </w:rPr>
          <w:instrText xml:space="preserve"> PAGEREF _Toc421529735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04A5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710DA" w:rsidRDefault="00383AC0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529736" w:history="1">
        <w:r w:rsidR="00B710DA" w:rsidRPr="00FB3BE2">
          <w:rPr>
            <w:rStyle w:val="Hipercze"/>
            <w:noProof/>
          </w:rPr>
          <w:t>7.  Odbiór robót i podstawy płatności :</w:t>
        </w:r>
        <w:r w:rsidR="00B710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10DA">
          <w:rPr>
            <w:noProof/>
            <w:webHidden/>
          </w:rPr>
          <w:instrText xml:space="preserve"> PAGEREF _Toc421529736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04A5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15CCD" w:rsidRDefault="00383AC0" w:rsidP="0084074F">
      <w:pPr>
        <w:spacing w:line="480" w:lineRule="auto"/>
      </w:pPr>
      <w:r w:rsidRPr="00475252">
        <w:fldChar w:fldCharType="end"/>
      </w:r>
    </w:p>
    <w:p w:rsidR="00D15CCD" w:rsidRDefault="00D15CCD" w:rsidP="00D15CCD"/>
    <w:p w:rsidR="00B710DA" w:rsidRDefault="00B710DA" w:rsidP="00D15CCD"/>
    <w:p w:rsidR="00B710DA" w:rsidRDefault="00B710DA" w:rsidP="00D15CCD"/>
    <w:p w:rsidR="00B710DA" w:rsidRDefault="00B710DA" w:rsidP="00D15CCD"/>
    <w:p w:rsidR="00B710DA" w:rsidRDefault="00B710DA" w:rsidP="00D15CCD"/>
    <w:p w:rsidR="00B710DA" w:rsidRDefault="00B710DA" w:rsidP="00D15CCD"/>
    <w:p w:rsidR="00B710DA" w:rsidRDefault="00B710DA" w:rsidP="00D15CCD"/>
    <w:p w:rsidR="00B710DA" w:rsidRDefault="00B710DA" w:rsidP="00D15CCD"/>
    <w:p w:rsidR="00B710DA" w:rsidRDefault="00B710DA" w:rsidP="00D15CCD"/>
    <w:p w:rsidR="00B710DA" w:rsidRDefault="00B710DA" w:rsidP="00D15CCD"/>
    <w:p w:rsidR="00B710DA" w:rsidRDefault="00B710DA" w:rsidP="00D15CCD"/>
    <w:p w:rsidR="00B710DA" w:rsidRDefault="00B710DA" w:rsidP="00D15CCD"/>
    <w:p w:rsidR="00B710DA" w:rsidRDefault="00B710DA" w:rsidP="00D15CCD"/>
    <w:p w:rsidR="00B710DA" w:rsidRDefault="00B710DA" w:rsidP="00D15CCD"/>
    <w:p w:rsidR="00B710DA" w:rsidRDefault="00B710DA" w:rsidP="00D15CCD"/>
    <w:p w:rsidR="00B710DA" w:rsidRDefault="00B710DA" w:rsidP="00D15CCD"/>
    <w:p w:rsidR="00B710DA" w:rsidRDefault="00B710DA" w:rsidP="00D15CCD"/>
    <w:p w:rsidR="00B710DA" w:rsidRDefault="00B710DA" w:rsidP="00D15CCD"/>
    <w:p w:rsidR="00B710DA" w:rsidRPr="00D15CCD" w:rsidRDefault="00B710DA" w:rsidP="00D15CCD"/>
    <w:p w:rsidR="00D15CCD" w:rsidRPr="00580815" w:rsidRDefault="00D15CCD" w:rsidP="000D31FC">
      <w:pPr>
        <w:pStyle w:val="Nagwek1"/>
        <w:rPr>
          <w:rFonts w:ascii="Times New Roman" w:hAnsi="Times New Roman"/>
          <w:sz w:val="24"/>
          <w:szCs w:val="24"/>
        </w:rPr>
      </w:pPr>
    </w:p>
    <w:p w:rsidR="005A3BD0" w:rsidRPr="00580815" w:rsidRDefault="005A3BD0" w:rsidP="000D31FC">
      <w:pPr>
        <w:pStyle w:val="Nagwek1"/>
        <w:rPr>
          <w:rFonts w:ascii="Times New Roman" w:hAnsi="Times New Roman"/>
          <w:sz w:val="24"/>
          <w:szCs w:val="24"/>
        </w:rPr>
      </w:pPr>
      <w:bookmarkStart w:id="0" w:name="_Toc421529716"/>
      <w:r w:rsidRPr="00580815">
        <w:rPr>
          <w:rFonts w:ascii="Times New Roman" w:hAnsi="Times New Roman"/>
          <w:sz w:val="24"/>
          <w:szCs w:val="24"/>
        </w:rPr>
        <w:t>ROZDZIAŁ I</w:t>
      </w:r>
      <w:bookmarkEnd w:id="0"/>
    </w:p>
    <w:p w:rsidR="005A3BD0" w:rsidRPr="00580815" w:rsidRDefault="006A11B1" w:rsidP="005A3BD0">
      <w:pPr>
        <w:pStyle w:val="Nagwek1"/>
        <w:rPr>
          <w:rFonts w:ascii="Times New Roman" w:hAnsi="Times New Roman"/>
          <w:sz w:val="24"/>
          <w:szCs w:val="24"/>
        </w:rPr>
      </w:pPr>
      <w:bookmarkStart w:id="1" w:name="_Toc421529717"/>
      <w:r w:rsidRPr="00580815">
        <w:rPr>
          <w:rFonts w:ascii="Times New Roman" w:hAnsi="Times New Roman"/>
          <w:sz w:val="24"/>
          <w:szCs w:val="24"/>
        </w:rPr>
        <w:t xml:space="preserve">~ ROBOTY W ZAKRESIE </w:t>
      </w:r>
      <w:r w:rsidR="003D30F9" w:rsidRPr="00580815">
        <w:rPr>
          <w:rFonts w:ascii="Times New Roman" w:hAnsi="Times New Roman"/>
          <w:sz w:val="24"/>
          <w:szCs w:val="24"/>
        </w:rPr>
        <w:t xml:space="preserve">WYMIANY POSADZKI KORYTARZA </w:t>
      </w:r>
      <w:r w:rsidR="005A3BD0" w:rsidRPr="00580815">
        <w:rPr>
          <w:rFonts w:ascii="Times New Roman" w:hAnsi="Times New Roman"/>
          <w:sz w:val="24"/>
          <w:szCs w:val="24"/>
        </w:rPr>
        <w:t>~</w:t>
      </w:r>
      <w:bookmarkEnd w:id="1"/>
    </w:p>
    <w:p w:rsidR="005A3BD0" w:rsidRPr="00580815" w:rsidRDefault="005A3BD0" w:rsidP="005A3BD0">
      <w:pPr>
        <w:jc w:val="center"/>
      </w:pPr>
    </w:p>
    <w:p w:rsidR="005A3BD0" w:rsidRPr="00580815" w:rsidRDefault="00D27884" w:rsidP="00B02E33">
      <w:pPr>
        <w:ind w:firstLine="360"/>
        <w:jc w:val="center"/>
      </w:pPr>
      <w:r w:rsidRPr="00580815">
        <w:t>45 </w:t>
      </w:r>
      <w:r w:rsidR="00B02E33" w:rsidRPr="00580815">
        <w:t>45 3000</w:t>
      </w:r>
      <w:r w:rsidR="0084074F">
        <w:t xml:space="preserve"> </w:t>
      </w:r>
      <w:r w:rsidR="00B02E33" w:rsidRPr="00580815">
        <w:t xml:space="preserve">-7 </w:t>
      </w:r>
      <w:r w:rsidRPr="00580815">
        <w:t xml:space="preserve"> Roboty </w:t>
      </w:r>
      <w:r w:rsidR="00B02E33" w:rsidRPr="00580815">
        <w:t>remontowe i renowacyjne</w:t>
      </w:r>
    </w:p>
    <w:p w:rsidR="005A3BD0" w:rsidRPr="00580815" w:rsidRDefault="005A3BD0" w:rsidP="005A3BD0">
      <w:pPr>
        <w:rPr>
          <w:u w:val="single"/>
        </w:rPr>
      </w:pPr>
    </w:p>
    <w:p w:rsidR="005A3BD0" w:rsidRPr="00580815" w:rsidRDefault="005A3BD0" w:rsidP="005A3BD0">
      <w:pPr>
        <w:rPr>
          <w:u w:val="single"/>
        </w:rPr>
      </w:pPr>
      <w:r w:rsidRPr="00580815">
        <w:rPr>
          <w:u w:val="single"/>
        </w:rPr>
        <w:t>PRZEDMIOT I ZAKRES STOSOWANIA SPECYFIKACJI</w:t>
      </w:r>
    </w:p>
    <w:p w:rsidR="005A3BD0" w:rsidRPr="00580815" w:rsidRDefault="005A3BD0" w:rsidP="005A3BD0">
      <w:pPr>
        <w:rPr>
          <w:u w:val="single"/>
        </w:rPr>
      </w:pPr>
    </w:p>
    <w:p w:rsidR="005A3BD0" w:rsidRPr="00580815" w:rsidRDefault="005A3BD0" w:rsidP="005A3BD0">
      <w:pPr>
        <w:pStyle w:val="Nagwek2"/>
        <w:rPr>
          <w:rFonts w:ascii="Times New Roman" w:hAnsi="Times New Roman"/>
          <w:szCs w:val="24"/>
        </w:rPr>
      </w:pPr>
      <w:bookmarkStart w:id="2" w:name="_Toc421529718"/>
      <w:r w:rsidRPr="00580815">
        <w:rPr>
          <w:rFonts w:ascii="Times New Roman" w:hAnsi="Times New Roman"/>
          <w:szCs w:val="24"/>
        </w:rPr>
        <w:t>1. Przedmiot specyfikacji</w:t>
      </w:r>
      <w:bookmarkEnd w:id="2"/>
    </w:p>
    <w:p w:rsidR="00F9542A" w:rsidRDefault="00BE26CF" w:rsidP="00F9542A">
      <w:pPr>
        <w:pStyle w:val="Tekstpodstawowy3"/>
        <w:spacing w:line="240" w:lineRule="auto"/>
        <w:jc w:val="left"/>
        <w:rPr>
          <w:b w:val="0"/>
          <w:sz w:val="24"/>
          <w:szCs w:val="24"/>
        </w:rPr>
      </w:pPr>
      <w:r w:rsidRPr="00580815">
        <w:rPr>
          <w:b w:val="0"/>
          <w:sz w:val="24"/>
          <w:szCs w:val="24"/>
        </w:rPr>
        <w:t xml:space="preserve">    </w:t>
      </w:r>
      <w:r w:rsidR="005A3BD0" w:rsidRPr="00580815">
        <w:rPr>
          <w:b w:val="0"/>
          <w:sz w:val="24"/>
          <w:szCs w:val="24"/>
        </w:rPr>
        <w:t>Prze</w:t>
      </w:r>
      <w:r w:rsidR="00D27884" w:rsidRPr="00580815">
        <w:rPr>
          <w:b w:val="0"/>
          <w:sz w:val="24"/>
          <w:szCs w:val="24"/>
        </w:rPr>
        <w:t>dmiotem niniejszej Specyfikacji Technicznej (</w:t>
      </w:r>
      <w:r w:rsidR="005A3BD0" w:rsidRPr="00580815">
        <w:rPr>
          <w:b w:val="0"/>
          <w:sz w:val="24"/>
          <w:szCs w:val="24"/>
        </w:rPr>
        <w:t>ST) są wymagania dotyczące</w:t>
      </w:r>
      <w:r w:rsidR="00F9542A">
        <w:rPr>
          <w:b w:val="0"/>
          <w:sz w:val="24"/>
          <w:szCs w:val="24"/>
        </w:rPr>
        <w:t xml:space="preserve"> </w:t>
      </w:r>
      <w:r w:rsidRPr="00580815">
        <w:rPr>
          <w:b w:val="0"/>
          <w:sz w:val="24"/>
          <w:szCs w:val="24"/>
        </w:rPr>
        <w:t xml:space="preserve"> </w:t>
      </w:r>
      <w:r w:rsidR="005A3BD0" w:rsidRPr="00580815">
        <w:rPr>
          <w:b w:val="0"/>
          <w:sz w:val="24"/>
          <w:szCs w:val="24"/>
        </w:rPr>
        <w:t xml:space="preserve">realizacji </w:t>
      </w:r>
    </w:p>
    <w:p w:rsidR="00A17B28" w:rsidRDefault="00F9542A" w:rsidP="00F9542A">
      <w:pPr>
        <w:pStyle w:val="Tekstpodstawowy3"/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5A3BD0" w:rsidRPr="00580815">
        <w:rPr>
          <w:b w:val="0"/>
          <w:sz w:val="24"/>
          <w:szCs w:val="24"/>
        </w:rPr>
        <w:t xml:space="preserve">robót w zakresie </w:t>
      </w:r>
      <w:r w:rsidR="00B02E33" w:rsidRPr="00580815">
        <w:rPr>
          <w:b w:val="0"/>
          <w:sz w:val="24"/>
          <w:szCs w:val="24"/>
        </w:rPr>
        <w:t>wymiany posadz</w:t>
      </w:r>
      <w:r w:rsidR="00916D8E" w:rsidRPr="00580815">
        <w:rPr>
          <w:b w:val="0"/>
          <w:sz w:val="24"/>
          <w:szCs w:val="24"/>
        </w:rPr>
        <w:t xml:space="preserve">ki korytarza </w:t>
      </w:r>
      <w:r w:rsidR="005A3BD0" w:rsidRPr="00580815">
        <w:rPr>
          <w:b w:val="0"/>
          <w:sz w:val="24"/>
          <w:szCs w:val="24"/>
        </w:rPr>
        <w:t>przewidziane do wykonania</w:t>
      </w:r>
      <w:r w:rsidR="00206045" w:rsidRPr="00580815">
        <w:rPr>
          <w:b w:val="0"/>
          <w:sz w:val="24"/>
          <w:szCs w:val="24"/>
        </w:rPr>
        <w:t xml:space="preserve"> w ramach</w:t>
      </w:r>
    </w:p>
    <w:p w:rsidR="00F9542A" w:rsidRDefault="00A17B28" w:rsidP="00F9542A">
      <w:pPr>
        <w:pStyle w:val="Tekstpodstawowy3"/>
        <w:spacing w:line="240" w:lineRule="auto"/>
        <w:jc w:val="left"/>
        <w:rPr>
          <w:b w:val="0"/>
          <w:sz w:val="24"/>
          <w:szCs w:val="24"/>
        </w:rPr>
      </w:pPr>
      <w:r w:rsidRPr="00580815">
        <w:rPr>
          <w:b w:val="0"/>
          <w:sz w:val="24"/>
          <w:szCs w:val="24"/>
        </w:rPr>
        <w:t xml:space="preserve">  </w:t>
      </w:r>
      <w:r w:rsidR="00206045" w:rsidRPr="00580815">
        <w:rPr>
          <w:b w:val="0"/>
          <w:sz w:val="24"/>
          <w:szCs w:val="24"/>
        </w:rPr>
        <w:t xml:space="preserve"> </w:t>
      </w:r>
      <w:r w:rsidRPr="00580815">
        <w:rPr>
          <w:b w:val="0"/>
          <w:sz w:val="24"/>
          <w:szCs w:val="24"/>
        </w:rPr>
        <w:t xml:space="preserve"> </w:t>
      </w:r>
      <w:r w:rsidR="00206045" w:rsidRPr="00580815">
        <w:rPr>
          <w:b w:val="0"/>
          <w:sz w:val="24"/>
          <w:szCs w:val="24"/>
        </w:rPr>
        <w:t>zadania nr 1</w:t>
      </w:r>
      <w:r w:rsidR="002D6029" w:rsidRPr="00580815">
        <w:rPr>
          <w:b w:val="0"/>
          <w:sz w:val="24"/>
          <w:szCs w:val="24"/>
        </w:rPr>
        <w:t xml:space="preserve"> </w:t>
      </w:r>
      <w:r w:rsidR="00206045" w:rsidRPr="00580815">
        <w:rPr>
          <w:b w:val="0"/>
          <w:sz w:val="24"/>
          <w:szCs w:val="24"/>
        </w:rPr>
        <w:t>oraz zapewnienie serwisu gwarancyjnego dla</w:t>
      </w:r>
      <w:r w:rsidR="00BE26CF" w:rsidRPr="00580815">
        <w:rPr>
          <w:b w:val="0"/>
          <w:sz w:val="24"/>
          <w:szCs w:val="24"/>
        </w:rPr>
        <w:t xml:space="preserve"> </w:t>
      </w:r>
      <w:r w:rsidR="00206045" w:rsidRPr="00580815">
        <w:rPr>
          <w:b w:val="0"/>
          <w:sz w:val="24"/>
          <w:szCs w:val="24"/>
        </w:rPr>
        <w:t xml:space="preserve"> wykonanych robót w ramach</w:t>
      </w:r>
    </w:p>
    <w:p w:rsidR="005A3BD0" w:rsidRPr="00580815" w:rsidRDefault="00F9542A" w:rsidP="00F9542A">
      <w:pPr>
        <w:pStyle w:val="Tekstpodstawowy3"/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206045" w:rsidRPr="00580815">
        <w:rPr>
          <w:b w:val="0"/>
          <w:sz w:val="24"/>
          <w:szCs w:val="24"/>
        </w:rPr>
        <w:t xml:space="preserve"> zadania nr </w:t>
      </w:r>
      <w:r w:rsidR="00916D8E" w:rsidRPr="00580815">
        <w:rPr>
          <w:b w:val="0"/>
          <w:sz w:val="24"/>
          <w:szCs w:val="24"/>
        </w:rPr>
        <w:t>3</w:t>
      </w:r>
      <w:r w:rsidR="00A17B28" w:rsidRPr="00580815">
        <w:rPr>
          <w:b w:val="0"/>
          <w:sz w:val="24"/>
          <w:szCs w:val="24"/>
        </w:rPr>
        <w:t>.</w:t>
      </w:r>
    </w:p>
    <w:p w:rsidR="00BE26CF" w:rsidRPr="00580815" w:rsidRDefault="005A3BD0" w:rsidP="00F9542A">
      <w:pPr>
        <w:pStyle w:val="Nagwek2"/>
        <w:rPr>
          <w:rFonts w:ascii="Times New Roman" w:hAnsi="Times New Roman"/>
          <w:szCs w:val="24"/>
        </w:rPr>
      </w:pPr>
      <w:bookmarkStart w:id="3" w:name="_Toc421529719"/>
      <w:r w:rsidRPr="00580815">
        <w:rPr>
          <w:rFonts w:ascii="Times New Roman" w:hAnsi="Times New Roman"/>
          <w:szCs w:val="24"/>
        </w:rPr>
        <w:t>2. Zakres stosowania specyfikacji</w:t>
      </w:r>
      <w:bookmarkEnd w:id="3"/>
      <w:r w:rsidRPr="00580815">
        <w:rPr>
          <w:rFonts w:ascii="Times New Roman" w:hAnsi="Times New Roman"/>
          <w:szCs w:val="24"/>
        </w:rPr>
        <w:t xml:space="preserve"> </w:t>
      </w:r>
    </w:p>
    <w:p w:rsidR="00F9542A" w:rsidRDefault="00BE26CF" w:rsidP="00F9542A">
      <w:r w:rsidRPr="00580815">
        <w:t xml:space="preserve">    </w:t>
      </w:r>
      <w:r w:rsidR="005A3BD0" w:rsidRPr="00580815">
        <w:t xml:space="preserve">Ustalenia zawarte w niniejszej Specyfikacji obejmują wszystkie czynności umożliwiające </w:t>
      </w:r>
    </w:p>
    <w:p w:rsidR="00F9542A" w:rsidRDefault="00F9542A" w:rsidP="00F9542A">
      <w:r>
        <w:t xml:space="preserve">     </w:t>
      </w:r>
      <w:r w:rsidR="005A3BD0" w:rsidRPr="00580815">
        <w:t>i mające na</w:t>
      </w:r>
      <w:r>
        <w:t xml:space="preserve"> </w:t>
      </w:r>
      <w:r w:rsidR="005A3BD0" w:rsidRPr="00580815">
        <w:t xml:space="preserve">celu wykonanie i odbiór wszystkich robót przy wykonaniu </w:t>
      </w:r>
      <w:r w:rsidR="00916D8E" w:rsidRPr="00580815">
        <w:t>wymiany posadzki</w:t>
      </w:r>
    </w:p>
    <w:p w:rsidR="005A3BD0" w:rsidRPr="00580815" w:rsidRDefault="00F9542A" w:rsidP="00F9542A">
      <w:r>
        <w:t xml:space="preserve">     </w:t>
      </w:r>
      <w:r w:rsidR="00916D8E" w:rsidRPr="00580815">
        <w:t>korytarza</w:t>
      </w:r>
      <w:r w:rsidR="005A3BD0" w:rsidRPr="00580815">
        <w:t xml:space="preserve">. </w:t>
      </w:r>
    </w:p>
    <w:p w:rsidR="005A3BD0" w:rsidRPr="00580815" w:rsidRDefault="005A3BD0" w:rsidP="00F9542A">
      <w:pPr>
        <w:pStyle w:val="Nagwek2"/>
        <w:rPr>
          <w:rFonts w:ascii="Times New Roman" w:hAnsi="Times New Roman"/>
          <w:szCs w:val="24"/>
        </w:rPr>
      </w:pPr>
      <w:bookmarkStart w:id="4" w:name="_Toc421529720"/>
      <w:r w:rsidRPr="00580815">
        <w:rPr>
          <w:rFonts w:ascii="Times New Roman" w:hAnsi="Times New Roman"/>
          <w:szCs w:val="24"/>
        </w:rPr>
        <w:t>3.  Zakres robót objętych specyfikacją techniczną</w:t>
      </w:r>
      <w:bookmarkEnd w:id="4"/>
    </w:p>
    <w:p w:rsidR="005A3BD0" w:rsidRPr="00580815" w:rsidRDefault="00BE26CF" w:rsidP="00F9542A">
      <w:r w:rsidRPr="00580815">
        <w:t xml:space="preserve">    </w:t>
      </w:r>
      <w:r w:rsidR="005A3BD0" w:rsidRPr="00580815">
        <w:t>W ramach robót budowlanych przewiduje się wykonanie następujących robót:</w:t>
      </w:r>
    </w:p>
    <w:p w:rsidR="003C48C0" w:rsidRPr="00580815" w:rsidRDefault="003C48C0" w:rsidP="00F9542A">
      <w:r w:rsidRPr="00580815">
        <w:t>3.1. Wymiana posadzki korytarza Oddziału,</w:t>
      </w:r>
    </w:p>
    <w:p w:rsidR="003C48C0" w:rsidRDefault="003C48C0" w:rsidP="00F9542A">
      <w:r w:rsidRPr="00580815">
        <w:t>3.2. Wykonanie zabezpieczeń pionowych i poziomych ścian korytarza przed uderzeniem.</w:t>
      </w:r>
    </w:p>
    <w:p w:rsidR="00F9542A" w:rsidRPr="00580815" w:rsidRDefault="00F9542A" w:rsidP="00F9542A"/>
    <w:p w:rsidR="003C48C0" w:rsidRPr="00580815" w:rsidRDefault="003C48C0" w:rsidP="005A3BD0">
      <w:pPr>
        <w:jc w:val="both"/>
      </w:pPr>
    </w:p>
    <w:p w:rsidR="003C48C0" w:rsidRPr="00580815" w:rsidRDefault="003C48C0" w:rsidP="003C48C0">
      <w:pPr>
        <w:rPr>
          <w:u w:val="single"/>
        </w:rPr>
      </w:pPr>
      <w:r w:rsidRPr="00580815">
        <w:rPr>
          <w:b/>
          <w:u w:val="single"/>
        </w:rPr>
        <w:t xml:space="preserve">ZADANIE NR 1 – </w:t>
      </w:r>
      <w:r w:rsidRPr="00580815">
        <w:rPr>
          <w:u w:val="single"/>
        </w:rPr>
        <w:t xml:space="preserve">WYMIANA POSADZKI KORYTARZA KLINICZNEGO ODDZIAŁU </w:t>
      </w:r>
    </w:p>
    <w:p w:rsidR="003C48C0" w:rsidRPr="00580815" w:rsidRDefault="003C48C0" w:rsidP="003C48C0">
      <w:pPr>
        <w:ind w:left="2832" w:firstLine="708"/>
        <w:rPr>
          <w:u w:val="single"/>
        </w:rPr>
      </w:pPr>
      <w:r w:rsidRPr="00580815">
        <w:rPr>
          <w:u w:val="single"/>
        </w:rPr>
        <w:t>OTOLARYNGOLOGICZNEGO</w:t>
      </w:r>
    </w:p>
    <w:p w:rsidR="00665709" w:rsidRPr="00B710DA" w:rsidRDefault="00B710DA" w:rsidP="00B710DA">
      <w:pPr>
        <w:pStyle w:val="Nagwek2"/>
        <w:rPr>
          <w:rFonts w:ascii="Times New Roman" w:hAnsi="Times New Roman"/>
          <w:szCs w:val="24"/>
        </w:rPr>
      </w:pPr>
      <w:bookmarkStart w:id="5" w:name="_Toc421529721"/>
      <w:r w:rsidRPr="00B710DA">
        <w:rPr>
          <w:rFonts w:ascii="Times New Roman" w:hAnsi="Times New Roman"/>
        </w:rPr>
        <w:t>4</w:t>
      </w:r>
      <w:r w:rsidR="00E47183" w:rsidRPr="00B710DA">
        <w:rPr>
          <w:rFonts w:ascii="Times New Roman" w:hAnsi="Times New Roman"/>
        </w:rPr>
        <w:t>.</w:t>
      </w:r>
      <w:r w:rsidR="00665709" w:rsidRPr="00B710DA">
        <w:rPr>
          <w:rFonts w:ascii="Times New Roman" w:hAnsi="Times New Roman"/>
          <w:i/>
        </w:rPr>
        <w:t xml:space="preserve"> </w:t>
      </w:r>
      <w:r w:rsidR="00665709" w:rsidRPr="00B710DA">
        <w:rPr>
          <w:rFonts w:ascii="Times New Roman" w:hAnsi="Times New Roman"/>
        </w:rPr>
        <w:t xml:space="preserve">W składanej ofercie należy uwzględnić poniższy zakres zadania wraz z wszystkimi pracami </w:t>
      </w:r>
      <w:r w:rsidR="00665709" w:rsidRPr="00B710DA">
        <w:rPr>
          <w:rFonts w:ascii="Times New Roman" w:hAnsi="Times New Roman"/>
          <w:szCs w:val="24"/>
        </w:rPr>
        <w:t xml:space="preserve"> wynikającymi z  technologii.</w:t>
      </w:r>
      <w:bookmarkEnd w:id="5"/>
      <w:r w:rsidR="00665709" w:rsidRPr="00B710DA">
        <w:rPr>
          <w:rFonts w:ascii="Times New Roman" w:hAnsi="Times New Roman"/>
          <w:szCs w:val="24"/>
        </w:rPr>
        <w:t xml:space="preserve"> </w:t>
      </w:r>
    </w:p>
    <w:p w:rsidR="00916D8E" w:rsidRPr="00580815" w:rsidRDefault="00B710DA" w:rsidP="00E47183">
      <w:pPr>
        <w:ind w:firstLine="360"/>
        <w:jc w:val="both"/>
      </w:pPr>
      <w:r>
        <w:t>4</w:t>
      </w:r>
      <w:r w:rsidR="00916D8E" w:rsidRPr="00580815">
        <w:t>.</w:t>
      </w:r>
      <w:r w:rsidR="00E47183">
        <w:t>1.</w:t>
      </w:r>
      <w:r w:rsidR="00916D8E" w:rsidRPr="00580815">
        <w:t xml:space="preserve"> Roboty rozbiórkowe:</w:t>
      </w:r>
    </w:p>
    <w:p w:rsidR="00916D8E" w:rsidRPr="00580815" w:rsidRDefault="003679BE" w:rsidP="00916D8E">
      <w:pPr>
        <w:pStyle w:val="Akapitzlist"/>
        <w:numPr>
          <w:ilvl w:val="0"/>
          <w:numId w:val="9"/>
        </w:numPr>
        <w:jc w:val="both"/>
      </w:pPr>
      <w:r w:rsidRPr="00580815">
        <w:t>Zerwanie posadzki z tworzyw sztucznych,</w:t>
      </w:r>
    </w:p>
    <w:p w:rsidR="003679BE" w:rsidRPr="00580815" w:rsidRDefault="003679BE" w:rsidP="00916D8E">
      <w:pPr>
        <w:pStyle w:val="Akapitzlist"/>
        <w:numPr>
          <w:ilvl w:val="0"/>
          <w:numId w:val="9"/>
        </w:numPr>
        <w:jc w:val="both"/>
      </w:pPr>
      <w:r w:rsidRPr="00580815">
        <w:t>Rozebranie podłoża betonowego,</w:t>
      </w:r>
    </w:p>
    <w:p w:rsidR="003679BE" w:rsidRPr="00580815" w:rsidRDefault="00B710DA" w:rsidP="00E47183">
      <w:pPr>
        <w:ind w:firstLine="360"/>
        <w:jc w:val="both"/>
      </w:pPr>
      <w:r>
        <w:t>4</w:t>
      </w:r>
      <w:r w:rsidR="00E47183">
        <w:t>.</w:t>
      </w:r>
      <w:r w:rsidR="003679BE" w:rsidRPr="00580815">
        <w:t>2. Roboty izolacyjne:</w:t>
      </w:r>
    </w:p>
    <w:p w:rsidR="003679BE" w:rsidRPr="00580815" w:rsidRDefault="003679BE" w:rsidP="003679BE">
      <w:pPr>
        <w:pStyle w:val="Akapitzlist"/>
        <w:numPr>
          <w:ilvl w:val="0"/>
          <w:numId w:val="10"/>
        </w:numPr>
        <w:jc w:val="both"/>
      </w:pPr>
      <w:r w:rsidRPr="00580815">
        <w:t>Wykonanie izolacji przeciwwilgociowej i przeciwwodnej,</w:t>
      </w:r>
    </w:p>
    <w:p w:rsidR="003679BE" w:rsidRPr="00580815" w:rsidRDefault="003679BE" w:rsidP="003679BE">
      <w:pPr>
        <w:pStyle w:val="Akapitzlist"/>
        <w:numPr>
          <w:ilvl w:val="0"/>
          <w:numId w:val="10"/>
        </w:numPr>
        <w:jc w:val="both"/>
      </w:pPr>
      <w:r w:rsidRPr="00580815">
        <w:t>Ułożenie izolacji przeciwdźwiękowej,</w:t>
      </w:r>
    </w:p>
    <w:p w:rsidR="003679BE" w:rsidRPr="00580815" w:rsidRDefault="00B710DA" w:rsidP="00E47183">
      <w:pPr>
        <w:ind w:firstLine="360"/>
        <w:jc w:val="both"/>
      </w:pPr>
      <w:r>
        <w:t>4</w:t>
      </w:r>
      <w:r w:rsidR="00E47183">
        <w:t>.</w:t>
      </w:r>
      <w:r w:rsidR="003679BE" w:rsidRPr="00580815">
        <w:t>3. Wykonanie nowej posadzki:</w:t>
      </w:r>
    </w:p>
    <w:p w:rsidR="003679BE" w:rsidRPr="00580815" w:rsidRDefault="003679BE" w:rsidP="003679BE">
      <w:pPr>
        <w:pStyle w:val="Akapitzlist"/>
        <w:numPr>
          <w:ilvl w:val="0"/>
          <w:numId w:val="11"/>
        </w:numPr>
        <w:jc w:val="both"/>
      </w:pPr>
      <w:r w:rsidRPr="00580815">
        <w:t>Wykonanie warstw wyrównawczych pod posadzki z siatką stalową,</w:t>
      </w:r>
    </w:p>
    <w:p w:rsidR="003679BE" w:rsidRPr="00580815" w:rsidRDefault="003679BE" w:rsidP="003679BE">
      <w:pPr>
        <w:pStyle w:val="Akapitzlist"/>
        <w:numPr>
          <w:ilvl w:val="0"/>
          <w:numId w:val="11"/>
        </w:numPr>
        <w:jc w:val="both"/>
      </w:pPr>
      <w:r w:rsidRPr="00580815">
        <w:t>Gruntowanie powierzchni,</w:t>
      </w:r>
    </w:p>
    <w:p w:rsidR="003679BE" w:rsidRPr="00580815" w:rsidRDefault="003679BE" w:rsidP="003679BE">
      <w:pPr>
        <w:pStyle w:val="Akapitzlist"/>
        <w:numPr>
          <w:ilvl w:val="0"/>
          <w:numId w:val="11"/>
        </w:numPr>
        <w:jc w:val="both"/>
      </w:pPr>
      <w:r w:rsidRPr="00580815">
        <w:t>Wykonanie wylewki samopoziomującej,</w:t>
      </w:r>
    </w:p>
    <w:p w:rsidR="003679BE" w:rsidRPr="00580815" w:rsidRDefault="003679BE" w:rsidP="003679BE">
      <w:pPr>
        <w:pStyle w:val="Akapitzlist"/>
        <w:numPr>
          <w:ilvl w:val="0"/>
          <w:numId w:val="11"/>
        </w:numPr>
        <w:jc w:val="both"/>
      </w:pPr>
      <w:r w:rsidRPr="00580815">
        <w:t>Ułożenie wykładziny typu</w:t>
      </w:r>
      <w:r w:rsidR="003C48C0" w:rsidRPr="00580815">
        <w:t xml:space="preserve"> TARKETT,</w:t>
      </w:r>
    </w:p>
    <w:p w:rsidR="003C48C0" w:rsidRPr="00580815" w:rsidRDefault="003C48C0" w:rsidP="003679BE">
      <w:pPr>
        <w:pStyle w:val="Akapitzlist"/>
        <w:numPr>
          <w:ilvl w:val="0"/>
          <w:numId w:val="11"/>
        </w:numPr>
        <w:jc w:val="both"/>
      </w:pPr>
      <w:r w:rsidRPr="00580815">
        <w:t>Zgrzewanie wykładziny,</w:t>
      </w:r>
    </w:p>
    <w:p w:rsidR="003C48C0" w:rsidRPr="00580815" w:rsidRDefault="003C48C0" w:rsidP="003679BE">
      <w:pPr>
        <w:pStyle w:val="Akapitzlist"/>
        <w:numPr>
          <w:ilvl w:val="0"/>
          <w:numId w:val="11"/>
        </w:numPr>
        <w:jc w:val="both"/>
      </w:pPr>
      <w:r w:rsidRPr="00580815">
        <w:t>Zabezpieczenie drzwi korytarza wykładziną TARKETT do wysokości 1,20 m.</w:t>
      </w:r>
    </w:p>
    <w:p w:rsidR="00D05C47" w:rsidRPr="0084074F" w:rsidRDefault="00B710DA" w:rsidP="00D05C47">
      <w:pPr>
        <w:pStyle w:val="Nagwek2"/>
        <w:jc w:val="both"/>
        <w:rPr>
          <w:rFonts w:ascii="Times New Roman" w:hAnsi="Times New Roman"/>
          <w:szCs w:val="24"/>
        </w:rPr>
      </w:pPr>
      <w:bookmarkStart w:id="6" w:name="_Toc421529722"/>
      <w:r>
        <w:rPr>
          <w:rFonts w:ascii="Times New Roman" w:hAnsi="Times New Roman"/>
          <w:szCs w:val="24"/>
        </w:rPr>
        <w:t>5</w:t>
      </w:r>
      <w:r w:rsidR="00D05C47" w:rsidRPr="0084074F">
        <w:rPr>
          <w:rFonts w:ascii="Times New Roman" w:hAnsi="Times New Roman"/>
          <w:szCs w:val="24"/>
        </w:rPr>
        <w:t>. Wytyczne wykonania i odbioru robót</w:t>
      </w:r>
      <w:bookmarkEnd w:id="6"/>
      <w:r w:rsidR="00D05C47" w:rsidRPr="0084074F">
        <w:rPr>
          <w:rFonts w:ascii="Times New Roman" w:hAnsi="Times New Roman"/>
          <w:szCs w:val="24"/>
        </w:rPr>
        <w:t xml:space="preserve">  </w:t>
      </w:r>
    </w:p>
    <w:p w:rsidR="00D05C47" w:rsidRPr="00580815" w:rsidRDefault="00D05C47" w:rsidP="00503F1C">
      <w:pPr>
        <w:pStyle w:val="Akapitzlist"/>
        <w:numPr>
          <w:ilvl w:val="0"/>
          <w:numId w:val="13"/>
        </w:numPr>
        <w:jc w:val="both"/>
      </w:pPr>
      <w:r w:rsidRPr="00580815">
        <w:t>Prace powinny być wykonywane zgodnie z technologią wykonywania robót oraz wytycznymi producenta na zastosowane materiały;</w:t>
      </w:r>
    </w:p>
    <w:p w:rsidR="00D05C47" w:rsidRPr="00580815" w:rsidRDefault="00503F1C" w:rsidP="00503F1C">
      <w:pPr>
        <w:pStyle w:val="Akapitzlist"/>
        <w:numPr>
          <w:ilvl w:val="0"/>
          <w:numId w:val="13"/>
        </w:numPr>
        <w:jc w:val="both"/>
      </w:pPr>
      <w:r>
        <w:t>Warstwy posadzkowe</w:t>
      </w:r>
      <w:r w:rsidR="00D05C47" w:rsidRPr="00580815">
        <w:t xml:space="preserve"> należy właściwie zdylatować, zagęścić i wysezonować ;</w:t>
      </w:r>
    </w:p>
    <w:p w:rsidR="00D05C47" w:rsidRPr="0084074F" w:rsidRDefault="00B710DA" w:rsidP="00D05C47">
      <w:pPr>
        <w:pStyle w:val="Nagwek2"/>
        <w:rPr>
          <w:rFonts w:ascii="Times New Roman" w:hAnsi="Times New Roman"/>
          <w:szCs w:val="24"/>
        </w:rPr>
      </w:pPr>
      <w:bookmarkStart w:id="7" w:name="_Toc421529723"/>
      <w:r>
        <w:rPr>
          <w:rFonts w:ascii="Times New Roman" w:hAnsi="Times New Roman"/>
          <w:szCs w:val="24"/>
        </w:rPr>
        <w:t>6</w:t>
      </w:r>
      <w:r w:rsidR="00D05C47" w:rsidRPr="0084074F">
        <w:rPr>
          <w:rFonts w:ascii="Times New Roman" w:hAnsi="Times New Roman"/>
          <w:szCs w:val="24"/>
        </w:rPr>
        <w:t xml:space="preserve">.  Warunki prowadzenia robót </w:t>
      </w:r>
      <w:r w:rsidR="00503F1C" w:rsidRPr="0084074F">
        <w:rPr>
          <w:rFonts w:ascii="Times New Roman" w:hAnsi="Times New Roman"/>
          <w:szCs w:val="24"/>
        </w:rPr>
        <w:t>:</w:t>
      </w:r>
      <w:bookmarkEnd w:id="7"/>
    </w:p>
    <w:p w:rsidR="00503F1C" w:rsidRDefault="00D05C47" w:rsidP="00503F1C">
      <w:pPr>
        <w:pStyle w:val="Tekstpodstawowywcity"/>
        <w:spacing w:line="240" w:lineRule="auto"/>
        <w:ind w:firstLine="0"/>
        <w:rPr>
          <w:szCs w:val="24"/>
        </w:rPr>
      </w:pPr>
      <w:r w:rsidRPr="00580815">
        <w:rPr>
          <w:szCs w:val="24"/>
        </w:rPr>
        <w:t xml:space="preserve">      Przy wykonaniu robót remontowych </w:t>
      </w:r>
      <w:r w:rsidR="00503F1C">
        <w:rPr>
          <w:szCs w:val="24"/>
        </w:rPr>
        <w:t>posadzki korytarza</w:t>
      </w:r>
      <w:r w:rsidRPr="00580815">
        <w:rPr>
          <w:szCs w:val="24"/>
        </w:rPr>
        <w:t xml:space="preserve"> obowiązują wszystkie </w:t>
      </w:r>
    </w:p>
    <w:p w:rsidR="00503F1C" w:rsidRDefault="00503F1C" w:rsidP="00503F1C">
      <w:pPr>
        <w:pStyle w:val="Tekstpodstawowywcity"/>
        <w:spacing w:line="240" w:lineRule="auto"/>
        <w:ind w:firstLine="0"/>
        <w:rPr>
          <w:szCs w:val="24"/>
        </w:rPr>
      </w:pPr>
      <w:r>
        <w:rPr>
          <w:szCs w:val="24"/>
        </w:rPr>
        <w:t xml:space="preserve">      </w:t>
      </w:r>
      <w:r w:rsidR="00D05C47" w:rsidRPr="00580815">
        <w:rPr>
          <w:szCs w:val="24"/>
        </w:rPr>
        <w:t>przepisy BHP   dotyczące  prac budowlanych. Wykonawca jest odpowiedzialny za jakość</w:t>
      </w:r>
    </w:p>
    <w:p w:rsidR="00503F1C" w:rsidRDefault="00503F1C" w:rsidP="00503F1C">
      <w:pPr>
        <w:pStyle w:val="Tekstpodstawowywcity"/>
        <w:spacing w:line="240" w:lineRule="auto"/>
        <w:ind w:firstLine="0"/>
        <w:rPr>
          <w:szCs w:val="24"/>
        </w:rPr>
      </w:pPr>
      <w:r>
        <w:rPr>
          <w:szCs w:val="24"/>
        </w:rPr>
        <w:t xml:space="preserve">     </w:t>
      </w:r>
      <w:r w:rsidR="00D05C47" w:rsidRPr="00580815">
        <w:rPr>
          <w:szCs w:val="24"/>
        </w:rPr>
        <w:t xml:space="preserve"> wykonania robót oraz ich zgodność z umową, dokumentacją kosztorysową, wytycznymi SST </w:t>
      </w:r>
    </w:p>
    <w:p w:rsidR="00503F1C" w:rsidRDefault="00503F1C" w:rsidP="00D05C47">
      <w:pPr>
        <w:pStyle w:val="Tekstpodstawowywcity"/>
        <w:spacing w:line="240" w:lineRule="auto"/>
        <w:ind w:firstLine="0"/>
        <w:rPr>
          <w:szCs w:val="24"/>
        </w:rPr>
      </w:pPr>
      <w:r>
        <w:rPr>
          <w:szCs w:val="24"/>
        </w:rPr>
        <w:t xml:space="preserve">      </w:t>
      </w:r>
      <w:r w:rsidR="00D05C47" w:rsidRPr="00580815">
        <w:rPr>
          <w:szCs w:val="24"/>
        </w:rPr>
        <w:t xml:space="preserve">oraz poleceniami zarządzającego  realizacją umowy. Wprowadzenie jakichkolwiek </w:t>
      </w:r>
    </w:p>
    <w:p w:rsidR="00D05C47" w:rsidRPr="00580815" w:rsidRDefault="00503F1C" w:rsidP="00D05C47">
      <w:pPr>
        <w:pStyle w:val="Tekstpodstawowywcity"/>
        <w:spacing w:line="240" w:lineRule="auto"/>
        <w:ind w:firstLine="0"/>
        <w:rPr>
          <w:szCs w:val="24"/>
        </w:rPr>
      </w:pPr>
      <w:r>
        <w:rPr>
          <w:szCs w:val="24"/>
        </w:rPr>
        <w:t xml:space="preserve">       </w:t>
      </w:r>
      <w:r w:rsidR="00D05C47" w:rsidRPr="00580815">
        <w:rPr>
          <w:szCs w:val="24"/>
        </w:rPr>
        <w:t>odstępstw do tych dokumentów wymaga akceptacji  zarządzającego realizacją umowy.</w:t>
      </w:r>
    </w:p>
    <w:p w:rsidR="00D05C47" w:rsidRPr="0084074F" w:rsidRDefault="00B710DA" w:rsidP="00D05C47">
      <w:pPr>
        <w:pStyle w:val="Nagwek2"/>
        <w:rPr>
          <w:rFonts w:ascii="Times New Roman" w:hAnsi="Times New Roman"/>
          <w:szCs w:val="24"/>
        </w:rPr>
      </w:pPr>
      <w:bookmarkStart w:id="8" w:name="_Toc421529724"/>
      <w:r>
        <w:rPr>
          <w:rFonts w:ascii="Times New Roman" w:hAnsi="Times New Roman"/>
          <w:szCs w:val="24"/>
        </w:rPr>
        <w:lastRenderedPageBreak/>
        <w:t>7</w:t>
      </w:r>
      <w:r w:rsidR="00D05C47" w:rsidRPr="0084074F">
        <w:rPr>
          <w:rFonts w:ascii="Times New Roman" w:hAnsi="Times New Roman"/>
          <w:szCs w:val="24"/>
        </w:rPr>
        <w:t>.  Kontrola jakości robót</w:t>
      </w:r>
      <w:bookmarkEnd w:id="8"/>
      <w:r w:rsidR="00D05C47" w:rsidRPr="0084074F">
        <w:rPr>
          <w:rFonts w:ascii="Times New Roman" w:hAnsi="Times New Roman"/>
          <w:szCs w:val="24"/>
        </w:rPr>
        <w:t xml:space="preserve"> </w:t>
      </w:r>
    </w:p>
    <w:p w:rsidR="00D05C47" w:rsidRPr="00580815" w:rsidRDefault="00D05C47" w:rsidP="00D05C47">
      <w:pPr>
        <w:ind w:left="709"/>
      </w:pPr>
      <w:r w:rsidRPr="00580815">
        <w:t>Kontrola jakości polega na sprawdzeniu:</w:t>
      </w:r>
    </w:p>
    <w:p w:rsidR="00D05C47" w:rsidRPr="00580815" w:rsidRDefault="00D05C47" w:rsidP="00D05C47">
      <w:pPr>
        <w:numPr>
          <w:ilvl w:val="0"/>
          <w:numId w:val="1"/>
        </w:numPr>
      </w:pPr>
      <w:r w:rsidRPr="00580815">
        <w:t xml:space="preserve">Właściwego wykonania </w:t>
      </w:r>
      <w:r w:rsidR="00503F1C">
        <w:t>podłoża pod wykładzinę</w:t>
      </w:r>
      <w:r w:rsidRPr="00580815">
        <w:t>;</w:t>
      </w:r>
    </w:p>
    <w:p w:rsidR="00D05C47" w:rsidRDefault="00D05C47" w:rsidP="00D05C47">
      <w:pPr>
        <w:numPr>
          <w:ilvl w:val="0"/>
          <w:numId w:val="1"/>
        </w:numPr>
      </w:pPr>
      <w:r w:rsidRPr="00580815">
        <w:t xml:space="preserve">Właściwego ułożenia </w:t>
      </w:r>
      <w:r w:rsidR="00503F1C">
        <w:t>wykładziny Tarkett</w:t>
      </w:r>
      <w:r w:rsidRPr="00580815">
        <w:t>;</w:t>
      </w:r>
    </w:p>
    <w:p w:rsidR="00D05C47" w:rsidRPr="00580815" w:rsidRDefault="00503F1C" w:rsidP="00503F1C">
      <w:pPr>
        <w:numPr>
          <w:ilvl w:val="0"/>
          <w:numId w:val="1"/>
        </w:numPr>
      </w:pPr>
      <w:r>
        <w:t xml:space="preserve">Właściwego wykonania spawów/połączeń poszczególnych części wykładziny </w:t>
      </w:r>
    </w:p>
    <w:p w:rsidR="00D05C47" w:rsidRPr="0084074F" w:rsidRDefault="00B710DA" w:rsidP="00D05C47">
      <w:pPr>
        <w:pStyle w:val="Nagwek2"/>
        <w:rPr>
          <w:rFonts w:ascii="Times New Roman" w:hAnsi="Times New Roman"/>
          <w:szCs w:val="24"/>
        </w:rPr>
      </w:pPr>
      <w:bookmarkStart w:id="9" w:name="_Toc421529725"/>
      <w:r>
        <w:rPr>
          <w:rFonts w:ascii="Times New Roman" w:hAnsi="Times New Roman"/>
          <w:szCs w:val="24"/>
        </w:rPr>
        <w:t>8</w:t>
      </w:r>
      <w:r w:rsidR="00D05C47" w:rsidRPr="0084074F">
        <w:rPr>
          <w:rFonts w:ascii="Times New Roman" w:hAnsi="Times New Roman"/>
          <w:szCs w:val="24"/>
        </w:rPr>
        <w:t>.  Obmiar robót</w:t>
      </w:r>
      <w:bookmarkEnd w:id="9"/>
      <w:r w:rsidR="00D05C47" w:rsidRPr="0084074F">
        <w:rPr>
          <w:rFonts w:ascii="Times New Roman" w:hAnsi="Times New Roman"/>
          <w:szCs w:val="24"/>
        </w:rPr>
        <w:t xml:space="preserve"> </w:t>
      </w:r>
    </w:p>
    <w:p w:rsidR="00503F1C" w:rsidRDefault="00D05C47" w:rsidP="00503F1C">
      <w:pPr>
        <w:pStyle w:val="Tekstpodstawowywcity"/>
        <w:spacing w:line="240" w:lineRule="auto"/>
        <w:ind w:firstLine="0"/>
        <w:rPr>
          <w:szCs w:val="24"/>
        </w:rPr>
      </w:pPr>
      <w:r w:rsidRPr="00580815">
        <w:rPr>
          <w:szCs w:val="24"/>
        </w:rPr>
        <w:t xml:space="preserve">      Podstawą dokonywania obmiarów, określającą zakres wykonywanych prac w ramach </w:t>
      </w:r>
    </w:p>
    <w:p w:rsidR="00D05C47" w:rsidRPr="00503F1C" w:rsidRDefault="00503F1C" w:rsidP="00503F1C">
      <w:pPr>
        <w:pStyle w:val="Tekstpodstawowywcity"/>
        <w:spacing w:line="240" w:lineRule="auto"/>
        <w:ind w:firstLine="0"/>
        <w:rPr>
          <w:szCs w:val="24"/>
        </w:rPr>
      </w:pPr>
      <w:r>
        <w:rPr>
          <w:szCs w:val="24"/>
        </w:rPr>
        <w:t xml:space="preserve">       </w:t>
      </w:r>
      <w:r w:rsidR="00D05C47" w:rsidRPr="00580815">
        <w:rPr>
          <w:szCs w:val="24"/>
        </w:rPr>
        <w:t>poszczególnych   pozycji  jest załączony do dokumentacji Przedmiar Robót.</w:t>
      </w:r>
    </w:p>
    <w:p w:rsidR="00D05C47" w:rsidRPr="0084074F" w:rsidRDefault="00B710DA" w:rsidP="00D05C47">
      <w:pPr>
        <w:pStyle w:val="Nagwek2"/>
        <w:rPr>
          <w:rFonts w:ascii="Times New Roman" w:hAnsi="Times New Roman"/>
          <w:szCs w:val="24"/>
        </w:rPr>
      </w:pPr>
      <w:bookmarkStart w:id="10" w:name="_Toc421529726"/>
      <w:r>
        <w:rPr>
          <w:rFonts w:ascii="Times New Roman" w:hAnsi="Times New Roman"/>
          <w:szCs w:val="24"/>
        </w:rPr>
        <w:t>9</w:t>
      </w:r>
      <w:r w:rsidR="00D05C47" w:rsidRPr="0084074F">
        <w:rPr>
          <w:rFonts w:ascii="Times New Roman" w:hAnsi="Times New Roman"/>
          <w:szCs w:val="24"/>
        </w:rPr>
        <w:t>.  Jednostki obmiarowe</w:t>
      </w:r>
      <w:bookmarkEnd w:id="10"/>
      <w:r w:rsidR="00D05C47" w:rsidRPr="0084074F">
        <w:rPr>
          <w:rFonts w:ascii="Times New Roman" w:hAnsi="Times New Roman"/>
          <w:szCs w:val="24"/>
        </w:rPr>
        <w:t xml:space="preserve">  </w:t>
      </w:r>
    </w:p>
    <w:p w:rsidR="00D05C47" w:rsidRPr="00580815" w:rsidRDefault="00D05C47" w:rsidP="00D05C47">
      <w:pPr>
        <w:pStyle w:val="Tekstpodstawowywcity"/>
        <w:spacing w:line="240" w:lineRule="auto"/>
        <w:ind w:firstLine="0"/>
        <w:rPr>
          <w:szCs w:val="24"/>
        </w:rPr>
      </w:pPr>
      <w:r w:rsidRPr="00580815">
        <w:rPr>
          <w:szCs w:val="24"/>
        </w:rPr>
        <w:t xml:space="preserve">     Jednostkami obmiarowymi są:</w:t>
      </w:r>
    </w:p>
    <w:p w:rsidR="00D05C47" w:rsidRPr="00580815" w:rsidRDefault="00D05C47" w:rsidP="00D05C47">
      <w:pPr>
        <w:pStyle w:val="Tekstpodstawowywcity"/>
        <w:spacing w:line="240" w:lineRule="auto"/>
        <w:ind w:firstLine="0"/>
        <w:rPr>
          <w:szCs w:val="24"/>
        </w:rPr>
      </w:pPr>
      <w:r w:rsidRPr="00580815">
        <w:rPr>
          <w:szCs w:val="24"/>
        </w:rPr>
        <w:t xml:space="preserve">     </w:t>
      </w:r>
      <w:smartTag w:uri="urn:schemas-microsoft-com:office:smarttags" w:element="metricconverter">
        <w:smartTagPr>
          <w:attr w:name="ProductID" w:val="1 m2"/>
        </w:smartTagPr>
        <w:r w:rsidRPr="00580815">
          <w:rPr>
            <w:szCs w:val="24"/>
          </w:rPr>
          <w:t>1 m</w:t>
        </w:r>
        <w:r w:rsidRPr="00580815">
          <w:rPr>
            <w:szCs w:val="24"/>
            <w:vertAlign w:val="superscript"/>
          </w:rPr>
          <w:t>2</w:t>
        </w:r>
      </w:smartTag>
      <w:r w:rsidRPr="00580815">
        <w:rPr>
          <w:szCs w:val="24"/>
        </w:rPr>
        <w:t xml:space="preserve">   wykonania kolejnych warstw po</w:t>
      </w:r>
      <w:r w:rsidR="00503F1C">
        <w:rPr>
          <w:szCs w:val="24"/>
        </w:rPr>
        <w:t>sadzkowych</w:t>
      </w:r>
      <w:r w:rsidRPr="00580815">
        <w:rPr>
          <w:szCs w:val="24"/>
        </w:rPr>
        <w:t xml:space="preserve"> </w:t>
      </w:r>
    </w:p>
    <w:p w:rsidR="00D05C47" w:rsidRPr="00580815" w:rsidRDefault="00D05C47" w:rsidP="00D05C47">
      <w:pPr>
        <w:pStyle w:val="Tekstpodstawowywcity"/>
        <w:spacing w:line="240" w:lineRule="auto"/>
        <w:ind w:firstLine="0"/>
        <w:rPr>
          <w:szCs w:val="24"/>
        </w:rPr>
      </w:pPr>
      <w:r w:rsidRPr="00580815">
        <w:rPr>
          <w:szCs w:val="24"/>
        </w:rPr>
        <w:t xml:space="preserve">     1 m  - wykonywania </w:t>
      </w:r>
      <w:r w:rsidR="00DF55C3">
        <w:rPr>
          <w:szCs w:val="24"/>
        </w:rPr>
        <w:t>połączeń/spawów</w:t>
      </w:r>
    </w:p>
    <w:p w:rsidR="00D05C47" w:rsidRPr="0084074F" w:rsidRDefault="00B710DA" w:rsidP="00D05C47">
      <w:pPr>
        <w:pStyle w:val="Nagwek2"/>
        <w:rPr>
          <w:rFonts w:ascii="Times New Roman" w:hAnsi="Times New Roman"/>
          <w:szCs w:val="24"/>
        </w:rPr>
      </w:pPr>
      <w:bookmarkStart w:id="11" w:name="_Toc421529727"/>
      <w:r>
        <w:rPr>
          <w:rFonts w:ascii="Times New Roman" w:hAnsi="Times New Roman"/>
          <w:szCs w:val="24"/>
        </w:rPr>
        <w:t>10</w:t>
      </w:r>
      <w:r w:rsidR="00D05C47" w:rsidRPr="0084074F">
        <w:rPr>
          <w:rFonts w:ascii="Times New Roman" w:hAnsi="Times New Roman"/>
          <w:szCs w:val="24"/>
        </w:rPr>
        <w:t>.  Odbiór robót i podstawy płatności</w:t>
      </w:r>
      <w:bookmarkEnd w:id="11"/>
      <w:r w:rsidR="00D05C47" w:rsidRPr="0084074F">
        <w:rPr>
          <w:rFonts w:ascii="Times New Roman" w:hAnsi="Times New Roman"/>
          <w:szCs w:val="24"/>
        </w:rPr>
        <w:t xml:space="preserve"> </w:t>
      </w:r>
    </w:p>
    <w:p w:rsidR="00D05C47" w:rsidRPr="00580815" w:rsidRDefault="00D05C47" w:rsidP="00D05C47">
      <w:pPr>
        <w:pStyle w:val="Tekstpodstawowywcity"/>
        <w:spacing w:line="240" w:lineRule="auto"/>
        <w:ind w:firstLine="0"/>
        <w:rPr>
          <w:szCs w:val="24"/>
        </w:rPr>
      </w:pPr>
      <w:r w:rsidRPr="00580815">
        <w:rPr>
          <w:szCs w:val="24"/>
        </w:rPr>
        <w:t xml:space="preserve">          Odbiór robót polega na: </w:t>
      </w:r>
    </w:p>
    <w:p w:rsidR="00D05C47" w:rsidRPr="00580815" w:rsidRDefault="00D05C47" w:rsidP="00E51F6A">
      <w:pPr>
        <w:pStyle w:val="Tekstpodstawowywcity"/>
        <w:numPr>
          <w:ilvl w:val="0"/>
          <w:numId w:val="17"/>
        </w:numPr>
        <w:spacing w:line="240" w:lineRule="auto"/>
        <w:rPr>
          <w:szCs w:val="24"/>
        </w:rPr>
      </w:pPr>
      <w:r w:rsidRPr="00580815">
        <w:rPr>
          <w:szCs w:val="24"/>
        </w:rPr>
        <w:t xml:space="preserve">odbiór robót ulegających zakryciu – dotyczy prac wyszczególnionych w pkt. </w:t>
      </w:r>
      <w:r w:rsidR="00E51F6A">
        <w:rPr>
          <w:szCs w:val="24"/>
        </w:rPr>
        <w:t>1</w:t>
      </w:r>
      <w:r w:rsidRPr="00580815">
        <w:rPr>
          <w:szCs w:val="24"/>
        </w:rPr>
        <w:t>.</w:t>
      </w:r>
    </w:p>
    <w:p w:rsidR="00D05C47" w:rsidRPr="00580815" w:rsidRDefault="00D05C47" w:rsidP="00E51F6A">
      <w:pPr>
        <w:pStyle w:val="Tekstpodstawowywcity"/>
        <w:numPr>
          <w:ilvl w:val="0"/>
          <w:numId w:val="17"/>
        </w:numPr>
        <w:spacing w:line="240" w:lineRule="auto"/>
        <w:jc w:val="both"/>
        <w:rPr>
          <w:szCs w:val="24"/>
        </w:rPr>
      </w:pPr>
      <w:r w:rsidRPr="00580815">
        <w:rPr>
          <w:szCs w:val="24"/>
        </w:rPr>
        <w:t xml:space="preserve">odbiór końcowy prac po zakończeniu robót dotyczy jakości robót oraz zgodności z dokumentacją i technologią; </w:t>
      </w:r>
    </w:p>
    <w:p w:rsidR="00D05C47" w:rsidRPr="00580815" w:rsidRDefault="00D05C47" w:rsidP="00E51F6A">
      <w:pPr>
        <w:pStyle w:val="Tekstpodstawowywcity"/>
        <w:numPr>
          <w:ilvl w:val="0"/>
          <w:numId w:val="17"/>
        </w:numPr>
        <w:spacing w:line="240" w:lineRule="auto"/>
        <w:rPr>
          <w:szCs w:val="24"/>
        </w:rPr>
      </w:pPr>
      <w:r w:rsidRPr="00580815">
        <w:rPr>
          <w:szCs w:val="24"/>
        </w:rPr>
        <w:t xml:space="preserve">sprawdzeniu zgodności robót z przedmiarami robót.   </w:t>
      </w:r>
    </w:p>
    <w:p w:rsidR="00D05C47" w:rsidRDefault="00D05C47" w:rsidP="00E47183">
      <w:pPr>
        <w:pStyle w:val="Tekstpodstawowywcity"/>
        <w:spacing w:line="240" w:lineRule="auto"/>
        <w:ind w:firstLine="0"/>
        <w:rPr>
          <w:szCs w:val="24"/>
        </w:rPr>
      </w:pPr>
      <w:r w:rsidRPr="00580815">
        <w:rPr>
          <w:szCs w:val="24"/>
        </w:rPr>
        <w:t>Podstawą płatności są ceny jednostkowe poszczególnych pozycji zawartych w kosztorysie</w:t>
      </w:r>
    </w:p>
    <w:p w:rsidR="00D05C47" w:rsidRPr="00580815" w:rsidRDefault="00E47183" w:rsidP="00E47183">
      <w:pPr>
        <w:pStyle w:val="Tekstpodstawowywcity"/>
        <w:spacing w:line="240" w:lineRule="auto"/>
        <w:ind w:firstLine="709"/>
        <w:rPr>
          <w:szCs w:val="24"/>
        </w:rPr>
      </w:pPr>
      <w:r>
        <w:rPr>
          <w:szCs w:val="24"/>
        </w:rPr>
        <w:t>o</w:t>
      </w:r>
      <w:r w:rsidR="00D05C47" w:rsidRPr="00580815">
        <w:rPr>
          <w:szCs w:val="24"/>
        </w:rPr>
        <w:t>fertowym. Zakres czynności objętych ceną określony jest w ich opisie w katalogach dla działów i pozycji tablic wyszczególnionych w Przedmiarze robót.</w:t>
      </w:r>
    </w:p>
    <w:p w:rsidR="00D05C47" w:rsidRPr="00580815" w:rsidRDefault="00D05C47" w:rsidP="00E51F6A">
      <w:pPr>
        <w:pStyle w:val="Tekstpodstawowywcity"/>
        <w:numPr>
          <w:ilvl w:val="0"/>
          <w:numId w:val="18"/>
        </w:numPr>
        <w:spacing w:line="240" w:lineRule="auto"/>
        <w:jc w:val="both"/>
        <w:rPr>
          <w:szCs w:val="24"/>
        </w:rPr>
      </w:pPr>
      <w:r w:rsidRPr="00580815">
        <w:rPr>
          <w:szCs w:val="24"/>
        </w:rPr>
        <w:t>Wykonanie dokumentacji zdjęciowej  z realizacji zadania i przekazanie ich na płycie CD</w:t>
      </w:r>
    </w:p>
    <w:p w:rsidR="00D05C47" w:rsidRPr="00580815" w:rsidRDefault="00D05C47" w:rsidP="00D05C47">
      <w:pPr>
        <w:pStyle w:val="Tekstpodstawowywcity"/>
        <w:spacing w:line="240" w:lineRule="auto"/>
        <w:ind w:firstLine="0"/>
        <w:rPr>
          <w:szCs w:val="24"/>
        </w:rPr>
      </w:pPr>
    </w:p>
    <w:p w:rsidR="00D05C47" w:rsidRPr="00580815" w:rsidRDefault="00D05C47" w:rsidP="00D05C47">
      <w:pPr>
        <w:pStyle w:val="Tekstpodstawowywcity"/>
        <w:spacing w:line="240" w:lineRule="auto"/>
        <w:ind w:firstLine="0"/>
        <w:rPr>
          <w:szCs w:val="24"/>
        </w:rPr>
      </w:pPr>
      <w:r w:rsidRPr="00580815">
        <w:rPr>
          <w:szCs w:val="24"/>
        </w:rPr>
        <w:t>Ceny jednostkowe obejmują</w:t>
      </w:r>
    </w:p>
    <w:p w:rsidR="00D05C47" w:rsidRDefault="00D05C47" w:rsidP="00D05C47">
      <w:pPr>
        <w:pStyle w:val="Tekstpodstawowywcity"/>
        <w:numPr>
          <w:ilvl w:val="0"/>
          <w:numId w:val="1"/>
        </w:numPr>
        <w:spacing w:line="240" w:lineRule="auto"/>
        <w:rPr>
          <w:szCs w:val="24"/>
        </w:rPr>
      </w:pPr>
      <w:r w:rsidRPr="00580815">
        <w:rPr>
          <w:szCs w:val="24"/>
        </w:rPr>
        <w:t>dostawę niezbędnych materiałów i innych czynników produkcji</w:t>
      </w:r>
    </w:p>
    <w:p w:rsidR="0084074F" w:rsidRDefault="0084074F" w:rsidP="0084074F">
      <w:pPr>
        <w:pStyle w:val="Tekstpodstawowywcity"/>
        <w:spacing w:line="240" w:lineRule="auto"/>
        <w:rPr>
          <w:szCs w:val="24"/>
        </w:rPr>
      </w:pPr>
    </w:p>
    <w:p w:rsidR="0084074F" w:rsidRDefault="0084074F" w:rsidP="0084074F">
      <w:pPr>
        <w:pStyle w:val="Tekstpodstawowywcity"/>
        <w:spacing w:line="240" w:lineRule="auto"/>
        <w:rPr>
          <w:szCs w:val="24"/>
        </w:rPr>
      </w:pPr>
    </w:p>
    <w:p w:rsidR="0084074F" w:rsidRDefault="0084074F" w:rsidP="0084074F">
      <w:pPr>
        <w:pStyle w:val="Tekstpodstawowywcity"/>
        <w:spacing w:line="240" w:lineRule="auto"/>
        <w:rPr>
          <w:szCs w:val="24"/>
        </w:rPr>
      </w:pPr>
    </w:p>
    <w:p w:rsidR="0084074F" w:rsidRPr="00580815" w:rsidRDefault="0084074F" w:rsidP="0084074F">
      <w:pPr>
        <w:pStyle w:val="Tekstpodstawowywcity"/>
        <w:spacing w:line="240" w:lineRule="auto"/>
        <w:rPr>
          <w:szCs w:val="24"/>
        </w:rPr>
      </w:pPr>
    </w:p>
    <w:p w:rsidR="0084074F" w:rsidRPr="00580815" w:rsidRDefault="0084074F" w:rsidP="0084074F">
      <w:pPr>
        <w:pStyle w:val="Nagwek1"/>
        <w:rPr>
          <w:rFonts w:ascii="Times New Roman" w:hAnsi="Times New Roman"/>
          <w:sz w:val="24"/>
          <w:szCs w:val="24"/>
        </w:rPr>
      </w:pPr>
      <w:bookmarkStart w:id="12" w:name="_Toc421529728"/>
      <w:r w:rsidRPr="00580815">
        <w:rPr>
          <w:rFonts w:ascii="Times New Roman" w:hAnsi="Times New Roman"/>
          <w:sz w:val="24"/>
          <w:szCs w:val="24"/>
        </w:rPr>
        <w:t>ROZDZIAŁ I</w:t>
      </w:r>
      <w:r>
        <w:rPr>
          <w:rFonts w:ascii="Times New Roman" w:hAnsi="Times New Roman"/>
          <w:sz w:val="24"/>
          <w:szCs w:val="24"/>
        </w:rPr>
        <w:t>I</w:t>
      </w:r>
      <w:bookmarkEnd w:id="12"/>
    </w:p>
    <w:p w:rsidR="0084074F" w:rsidRDefault="0084074F" w:rsidP="0084074F">
      <w:pPr>
        <w:pStyle w:val="Nagwek1"/>
        <w:rPr>
          <w:rFonts w:ascii="Times New Roman" w:hAnsi="Times New Roman"/>
          <w:sz w:val="24"/>
          <w:szCs w:val="24"/>
        </w:rPr>
      </w:pPr>
      <w:bookmarkStart w:id="13" w:name="_Toc421529729"/>
      <w:r w:rsidRPr="00580815">
        <w:rPr>
          <w:rFonts w:ascii="Times New Roman" w:hAnsi="Times New Roman"/>
          <w:sz w:val="24"/>
          <w:szCs w:val="24"/>
        </w:rPr>
        <w:t xml:space="preserve">~ ROBOTY W ZAKRESIE </w:t>
      </w:r>
      <w:r>
        <w:rPr>
          <w:rFonts w:ascii="Times New Roman" w:hAnsi="Times New Roman"/>
          <w:sz w:val="24"/>
          <w:szCs w:val="24"/>
        </w:rPr>
        <w:t>MONTAZU ZABEZPIECZEŃ ŚCIAN PRZED UDERZENIEM</w:t>
      </w:r>
      <w:r w:rsidRPr="00580815">
        <w:rPr>
          <w:rFonts w:ascii="Times New Roman" w:hAnsi="Times New Roman"/>
          <w:sz w:val="24"/>
          <w:szCs w:val="24"/>
        </w:rPr>
        <w:t xml:space="preserve"> ~</w:t>
      </w:r>
      <w:bookmarkEnd w:id="13"/>
    </w:p>
    <w:p w:rsidR="0084074F" w:rsidRPr="00580815" w:rsidRDefault="0084074F" w:rsidP="0084074F">
      <w:pPr>
        <w:ind w:firstLine="360"/>
        <w:jc w:val="center"/>
      </w:pPr>
      <w:r w:rsidRPr="00580815">
        <w:t xml:space="preserve">45 45 </w:t>
      </w:r>
      <w:r>
        <w:t>0</w:t>
      </w:r>
      <w:r w:rsidRPr="00580815">
        <w:t>000</w:t>
      </w:r>
      <w:r>
        <w:t xml:space="preserve"> </w:t>
      </w:r>
      <w:r w:rsidRPr="00580815">
        <w:t>-</w:t>
      </w:r>
      <w:r>
        <w:t xml:space="preserve"> 6</w:t>
      </w:r>
      <w:r w:rsidRPr="00580815">
        <w:t xml:space="preserve">  Roboty </w:t>
      </w:r>
      <w:r>
        <w:t>budowlane , wykończeniowe</w:t>
      </w:r>
    </w:p>
    <w:p w:rsidR="0084074F" w:rsidRPr="00580815" w:rsidRDefault="0084074F" w:rsidP="00D05C47">
      <w:pPr>
        <w:jc w:val="both"/>
      </w:pPr>
    </w:p>
    <w:p w:rsidR="005A3BD0" w:rsidRPr="00580815" w:rsidRDefault="005A3BD0" w:rsidP="005A3BD0">
      <w:pPr>
        <w:jc w:val="both"/>
      </w:pPr>
    </w:p>
    <w:p w:rsidR="00665709" w:rsidRPr="00580815" w:rsidRDefault="005A3BD0" w:rsidP="003C48C0">
      <w:pPr>
        <w:pStyle w:val="Tekstpodstawowy"/>
        <w:spacing w:after="0"/>
        <w:jc w:val="both"/>
        <w:rPr>
          <w:u w:val="single"/>
        </w:rPr>
      </w:pPr>
      <w:r w:rsidRPr="00580815">
        <w:rPr>
          <w:b/>
          <w:u w:val="single"/>
        </w:rPr>
        <w:t xml:space="preserve">ZADANIE NR </w:t>
      </w:r>
      <w:r w:rsidR="003C48C0" w:rsidRPr="00580815">
        <w:rPr>
          <w:b/>
          <w:u w:val="single"/>
        </w:rPr>
        <w:t>2</w:t>
      </w:r>
      <w:r w:rsidR="00206045" w:rsidRPr="00580815">
        <w:rPr>
          <w:b/>
          <w:u w:val="single"/>
        </w:rPr>
        <w:t xml:space="preserve"> –</w:t>
      </w:r>
      <w:r w:rsidR="003C48C0" w:rsidRPr="00580815">
        <w:rPr>
          <w:b/>
          <w:u w:val="single"/>
        </w:rPr>
        <w:t xml:space="preserve"> </w:t>
      </w:r>
      <w:r w:rsidR="003C48C0" w:rsidRPr="00580815">
        <w:rPr>
          <w:u w:val="single"/>
        </w:rPr>
        <w:t xml:space="preserve">MONTAŻ PIONOWYCH I POZIOMYCH ZABEZPIECZEŃ ŚCIAN </w:t>
      </w:r>
    </w:p>
    <w:p w:rsidR="003C48C0" w:rsidRPr="00580815" w:rsidRDefault="003C48C0" w:rsidP="00665709">
      <w:pPr>
        <w:pStyle w:val="Tekstpodstawowy"/>
        <w:spacing w:after="0"/>
        <w:jc w:val="both"/>
        <w:rPr>
          <w:u w:val="single"/>
        </w:rPr>
      </w:pPr>
      <w:r w:rsidRPr="00580815">
        <w:rPr>
          <w:u w:val="single"/>
        </w:rPr>
        <w:t xml:space="preserve">PRZED </w:t>
      </w:r>
      <w:r w:rsidR="00665709" w:rsidRPr="00580815">
        <w:rPr>
          <w:u w:val="single"/>
        </w:rPr>
        <w:t xml:space="preserve"> </w:t>
      </w:r>
      <w:r w:rsidRPr="00580815">
        <w:rPr>
          <w:u w:val="single"/>
        </w:rPr>
        <w:t>UDERZENIEM NA KLINICZNYM ODDZIALE OTOLARYNGOLOGICZNYM</w:t>
      </w:r>
    </w:p>
    <w:p w:rsidR="005A3BD0" w:rsidRPr="00580815" w:rsidRDefault="00206045" w:rsidP="005A3BD0">
      <w:pPr>
        <w:jc w:val="both"/>
        <w:rPr>
          <w:u w:val="single"/>
        </w:rPr>
      </w:pPr>
      <w:r w:rsidRPr="00580815">
        <w:rPr>
          <w:u w:val="single"/>
        </w:rPr>
        <w:t xml:space="preserve"> </w:t>
      </w:r>
      <w:r w:rsidR="005A3BD0" w:rsidRPr="00580815">
        <w:rPr>
          <w:u w:val="single"/>
        </w:rPr>
        <w:t xml:space="preserve"> </w:t>
      </w:r>
    </w:p>
    <w:p w:rsidR="00E51F6A" w:rsidRPr="00B710DA" w:rsidRDefault="00B710DA" w:rsidP="00B710DA">
      <w:pPr>
        <w:pStyle w:val="Nagwek2"/>
        <w:ind w:left="284" w:hanging="284"/>
        <w:rPr>
          <w:rFonts w:ascii="Times New Roman" w:hAnsi="Times New Roman"/>
          <w:szCs w:val="24"/>
        </w:rPr>
      </w:pPr>
      <w:bookmarkStart w:id="14" w:name="_Toc421529730"/>
      <w:r>
        <w:rPr>
          <w:rFonts w:ascii="Times New Roman" w:hAnsi="Times New Roman"/>
        </w:rPr>
        <w:t xml:space="preserve">1. </w:t>
      </w:r>
      <w:r w:rsidR="005A3BD0" w:rsidRPr="00B710DA">
        <w:rPr>
          <w:rFonts w:ascii="Times New Roman" w:hAnsi="Times New Roman"/>
        </w:rPr>
        <w:t xml:space="preserve">W składanej ofercie należy uwzględnić poniższy zakres zadania wraz z wszystkimi pracami </w:t>
      </w:r>
      <w:r w:rsidR="00BE26CF" w:rsidRPr="00B710DA">
        <w:rPr>
          <w:rFonts w:ascii="Times New Roman" w:hAnsi="Times New Roman"/>
          <w:szCs w:val="24"/>
        </w:rPr>
        <w:t>w</w:t>
      </w:r>
      <w:r w:rsidR="005A3BD0" w:rsidRPr="00B710DA">
        <w:rPr>
          <w:rFonts w:ascii="Times New Roman" w:hAnsi="Times New Roman"/>
          <w:szCs w:val="24"/>
        </w:rPr>
        <w:t xml:space="preserve">ynikającymi z </w:t>
      </w:r>
      <w:r w:rsidR="00132F78" w:rsidRPr="00B710DA">
        <w:rPr>
          <w:rFonts w:ascii="Times New Roman" w:hAnsi="Times New Roman"/>
          <w:szCs w:val="24"/>
        </w:rPr>
        <w:t xml:space="preserve"> </w:t>
      </w:r>
      <w:r w:rsidR="005A3BD0" w:rsidRPr="00B710DA">
        <w:rPr>
          <w:rFonts w:ascii="Times New Roman" w:hAnsi="Times New Roman"/>
          <w:szCs w:val="24"/>
        </w:rPr>
        <w:t>technologii.</w:t>
      </w:r>
      <w:bookmarkEnd w:id="14"/>
      <w:r w:rsidR="00F36582" w:rsidRPr="00B710DA">
        <w:rPr>
          <w:rFonts w:ascii="Times New Roman" w:hAnsi="Times New Roman"/>
          <w:szCs w:val="24"/>
        </w:rPr>
        <w:t xml:space="preserve"> </w:t>
      </w:r>
    </w:p>
    <w:p w:rsidR="00665709" w:rsidRPr="00580815" w:rsidRDefault="00665709" w:rsidP="00E51F6A">
      <w:pPr>
        <w:pStyle w:val="Akapitzlist"/>
        <w:numPr>
          <w:ilvl w:val="1"/>
          <w:numId w:val="12"/>
        </w:numPr>
      </w:pPr>
      <w:r w:rsidRPr="00580815">
        <w:t>Montaż  płyty ochronnej grubości 2 mm i szerokości 300 mm,</w:t>
      </w:r>
    </w:p>
    <w:p w:rsidR="00665709" w:rsidRPr="00580815" w:rsidRDefault="00E51F6A" w:rsidP="00E51F6A">
      <w:pPr>
        <w:ind w:left="360"/>
      </w:pPr>
      <w:r>
        <w:t>1.2.</w:t>
      </w:r>
      <w:r w:rsidR="00665709" w:rsidRPr="00580815">
        <w:t>Montaż odbojoporęczy o wymiarach 140 mm x 76 mm,</w:t>
      </w:r>
    </w:p>
    <w:p w:rsidR="00665709" w:rsidRPr="00580815" w:rsidRDefault="00E51F6A" w:rsidP="00E51F6A">
      <w:pPr>
        <w:ind w:firstLine="360"/>
      </w:pPr>
      <w:r>
        <w:t xml:space="preserve">1.3. </w:t>
      </w:r>
      <w:r w:rsidR="00665709" w:rsidRPr="00580815">
        <w:t>Montaż  narożników ochronnych 50 x 50 mm o kącie prostym,</w:t>
      </w:r>
    </w:p>
    <w:p w:rsidR="00665709" w:rsidRPr="00580815" w:rsidRDefault="00E51F6A" w:rsidP="00E51F6A">
      <w:r>
        <w:t xml:space="preserve">       1.4.</w:t>
      </w:r>
      <w:r w:rsidR="00665709" w:rsidRPr="00580815">
        <w:t>Montaż  narożników ochronnych 50 x 50 mm o kacie zmiennym,</w:t>
      </w:r>
    </w:p>
    <w:p w:rsidR="005A3BD0" w:rsidRPr="00580815" w:rsidRDefault="00E51F6A" w:rsidP="00E51F6A">
      <w:r>
        <w:t xml:space="preserve">       1.5.</w:t>
      </w:r>
      <w:r w:rsidR="00665709" w:rsidRPr="00580815">
        <w:t>Montaż narożników ochronnych  75 x 75</w:t>
      </w:r>
      <w:r w:rsidR="00D05C47" w:rsidRPr="00580815">
        <w:t xml:space="preserve"> mm o kacie prostym</w:t>
      </w:r>
    </w:p>
    <w:p w:rsidR="005A3BD0" w:rsidRPr="0084074F" w:rsidRDefault="00E51F6A" w:rsidP="005A3BD0">
      <w:pPr>
        <w:pStyle w:val="Nagwek2"/>
        <w:jc w:val="both"/>
        <w:rPr>
          <w:rFonts w:ascii="Times New Roman" w:hAnsi="Times New Roman"/>
          <w:szCs w:val="24"/>
        </w:rPr>
      </w:pPr>
      <w:bookmarkStart w:id="15" w:name="_Toc421529731"/>
      <w:r w:rsidRPr="0084074F">
        <w:rPr>
          <w:rFonts w:ascii="Times New Roman" w:hAnsi="Times New Roman"/>
          <w:szCs w:val="24"/>
        </w:rPr>
        <w:t>2</w:t>
      </w:r>
      <w:r w:rsidR="005A3BD0" w:rsidRPr="0084074F">
        <w:rPr>
          <w:rFonts w:ascii="Times New Roman" w:hAnsi="Times New Roman"/>
          <w:szCs w:val="24"/>
        </w:rPr>
        <w:t>. Wytyczne wykonania i odbioru robót</w:t>
      </w:r>
      <w:r w:rsidRPr="0084074F">
        <w:rPr>
          <w:rFonts w:ascii="Times New Roman" w:hAnsi="Times New Roman"/>
          <w:szCs w:val="24"/>
        </w:rPr>
        <w:t xml:space="preserve"> :</w:t>
      </w:r>
      <w:bookmarkEnd w:id="15"/>
    </w:p>
    <w:p w:rsidR="005A3BD0" w:rsidRPr="00580815" w:rsidRDefault="005A3BD0" w:rsidP="005A3BD0">
      <w:pPr>
        <w:pStyle w:val="Akapitzlist"/>
        <w:numPr>
          <w:ilvl w:val="0"/>
          <w:numId w:val="16"/>
        </w:numPr>
        <w:jc w:val="both"/>
      </w:pPr>
      <w:r w:rsidRPr="00580815">
        <w:t xml:space="preserve">Prace </w:t>
      </w:r>
      <w:r w:rsidR="00777637" w:rsidRPr="00580815">
        <w:t>powinny być wykonywane zgodnie z technologią wykonywania robót oraz wytycznymi producenta na zastosowane materiały</w:t>
      </w:r>
      <w:r w:rsidRPr="00580815">
        <w:t>;</w:t>
      </w:r>
    </w:p>
    <w:p w:rsidR="005A3BD0" w:rsidRPr="0084074F" w:rsidRDefault="00E51F6A" w:rsidP="005A3BD0">
      <w:pPr>
        <w:pStyle w:val="Nagwek2"/>
        <w:rPr>
          <w:rFonts w:ascii="Times New Roman" w:hAnsi="Times New Roman"/>
          <w:szCs w:val="24"/>
        </w:rPr>
      </w:pPr>
      <w:bookmarkStart w:id="16" w:name="_Toc421529732"/>
      <w:r w:rsidRPr="0084074F">
        <w:rPr>
          <w:rFonts w:ascii="Times New Roman" w:hAnsi="Times New Roman"/>
          <w:szCs w:val="24"/>
        </w:rPr>
        <w:t>3</w:t>
      </w:r>
      <w:r w:rsidR="005A3BD0" w:rsidRPr="0084074F">
        <w:rPr>
          <w:rFonts w:ascii="Times New Roman" w:hAnsi="Times New Roman"/>
          <w:szCs w:val="24"/>
        </w:rPr>
        <w:t>.  Warunki prowadzenia robót</w:t>
      </w:r>
      <w:r w:rsidR="00CC0E77" w:rsidRPr="0084074F">
        <w:rPr>
          <w:rFonts w:ascii="Times New Roman" w:hAnsi="Times New Roman"/>
          <w:szCs w:val="24"/>
        </w:rPr>
        <w:t xml:space="preserve"> </w:t>
      </w:r>
      <w:r w:rsidRPr="0084074F">
        <w:rPr>
          <w:rFonts w:ascii="Times New Roman" w:hAnsi="Times New Roman"/>
          <w:szCs w:val="24"/>
        </w:rPr>
        <w:t>:</w:t>
      </w:r>
      <w:bookmarkEnd w:id="16"/>
    </w:p>
    <w:p w:rsidR="00E51F6A" w:rsidRDefault="00CC0E77" w:rsidP="00E51F6A">
      <w:pPr>
        <w:pStyle w:val="Tekstpodstawowywcity"/>
        <w:spacing w:line="240" w:lineRule="auto"/>
        <w:ind w:firstLine="0"/>
        <w:rPr>
          <w:szCs w:val="24"/>
        </w:rPr>
      </w:pPr>
      <w:r w:rsidRPr="00580815">
        <w:rPr>
          <w:szCs w:val="24"/>
        </w:rPr>
        <w:t xml:space="preserve">      </w:t>
      </w:r>
      <w:r w:rsidR="005A3BD0" w:rsidRPr="00580815">
        <w:rPr>
          <w:szCs w:val="24"/>
        </w:rPr>
        <w:t>Przy wykon</w:t>
      </w:r>
      <w:r w:rsidR="00E51F6A">
        <w:rPr>
          <w:szCs w:val="24"/>
        </w:rPr>
        <w:t>yw</w:t>
      </w:r>
      <w:r w:rsidR="005A3BD0" w:rsidRPr="00580815">
        <w:rPr>
          <w:szCs w:val="24"/>
        </w:rPr>
        <w:t xml:space="preserve">aniu </w:t>
      </w:r>
      <w:r w:rsidR="00E51F6A">
        <w:rPr>
          <w:szCs w:val="24"/>
        </w:rPr>
        <w:t>zabezpieczeń ścian</w:t>
      </w:r>
      <w:r w:rsidR="005A3BD0" w:rsidRPr="00580815">
        <w:rPr>
          <w:szCs w:val="24"/>
        </w:rPr>
        <w:t xml:space="preserve"> obowiązują wszystkie przepisy BHP</w:t>
      </w:r>
      <w:r w:rsidRPr="00580815">
        <w:rPr>
          <w:szCs w:val="24"/>
        </w:rPr>
        <w:t xml:space="preserve">  </w:t>
      </w:r>
      <w:r w:rsidR="005A3BD0" w:rsidRPr="00580815">
        <w:rPr>
          <w:szCs w:val="24"/>
        </w:rPr>
        <w:t xml:space="preserve">dotyczące </w:t>
      </w:r>
      <w:r w:rsidRPr="00580815">
        <w:rPr>
          <w:szCs w:val="24"/>
        </w:rPr>
        <w:t xml:space="preserve"> </w:t>
      </w:r>
      <w:r w:rsidR="005A3BD0" w:rsidRPr="00580815">
        <w:rPr>
          <w:szCs w:val="24"/>
        </w:rPr>
        <w:t>prac</w:t>
      </w:r>
    </w:p>
    <w:p w:rsidR="00E51F6A" w:rsidRDefault="00E51F6A" w:rsidP="00E51F6A">
      <w:pPr>
        <w:pStyle w:val="Tekstpodstawowywcity"/>
        <w:spacing w:line="240" w:lineRule="auto"/>
        <w:ind w:firstLine="0"/>
        <w:rPr>
          <w:szCs w:val="24"/>
        </w:rPr>
      </w:pPr>
      <w:r>
        <w:rPr>
          <w:szCs w:val="24"/>
        </w:rPr>
        <w:lastRenderedPageBreak/>
        <w:t xml:space="preserve">     </w:t>
      </w:r>
      <w:r w:rsidR="005A3BD0" w:rsidRPr="00580815">
        <w:rPr>
          <w:szCs w:val="24"/>
        </w:rPr>
        <w:t xml:space="preserve"> budowlanych. Wykonawca jest odpowiedzialny za jakość wykonania robót oraz ich </w:t>
      </w:r>
    </w:p>
    <w:p w:rsidR="006D2CCB" w:rsidRPr="00580815" w:rsidRDefault="00E51F6A" w:rsidP="00E51F6A">
      <w:pPr>
        <w:pStyle w:val="Tekstpodstawowywcity"/>
        <w:spacing w:line="240" w:lineRule="auto"/>
        <w:ind w:firstLine="0"/>
        <w:rPr>
          <w:szCs w:val="24"/>
        </w:rPr>
      </w:pPr>
      <w:r>
        <w:rPr>
          <w:szCs w:val="24"/>
        </w:rPr>
        <w:t xml:space="preserve">      </w:t>
      </w:r>
      <w:r w:rsidR="005A3BD0" w:rsidRPr="00580815">
        <w:rPr>
          <w:szCs w:val="24"/>
        </w:rPr>
        <w:t>zgodność</w:t>
      </w:r>
      <w:r w:rsidR="00CC0E77" w:rsidRPr="00580815">
        <w:rPr>
          <w:szCs w:val="24"/>
        </w:rPr>
        <w:t xml:space="preserve"> </w:t>
      </w:r>
      <w:r w:rsidR="005A3BD0" w:rsidRPr="00580815">
        <w:rPr>
          <w:szCs w:val="24"/>
        </w:rPr>
        <w:t>z umową, dokumentacją ko</w:t>
      </w:r>
      <w:r w:rsidR="00BE657B" w:rsidRPr="00580815">
        <w:rPr>
          <w:szCs w:val="24"/>
        </w:rPr>
        <w:t xml:space="preserve">sztorysową, wytycznymi SST </w:t>
      </w:r>
      <w:r w:rsidR="006D2CCB" w:rsidRPr="00580815">
        <w:rPr>
          <w:szCs w:val="24"/>
        </w:rPr>
        <w:t>oraz</w:t>
      </w:r>
      <w:r w:rsidR="005A3BD0" w:rsidRPr="00580815">
        <w:rPr>
          <w:szCs w:val="24"/>
        </w:rPr>
        <w:t xml:space="preserve"> poleceniami </w:t>
      </w:r>
    </w:p>
    <w:p w:rsidR="00E51F6A" w:rsidRDefault="006D2CCB" w:rsidP="00E51F6A">
      <w:pPr>
        <w:pStyle w:val="Tekstpodstawowywcity"/>
        <w:spacing w:line="240" w:lineRule="auto"/>
        <w:ind w:firstLine="0"/>
        <w:rPr>
          <w:szCs w:val="24"/>
        </w:rPr>
      </w:pPr>
      <w:r w:rsidRPr="00580815">
        <w:rPr>
          <w:szCs w:val="24"/>
        </w:rPr>
        <w:t xml:space="preserve">      z</w:t>
      </w:r>
      <w:r w:rsidR="005A3BD0" w:rsidRPr="00580815">
        <w:rPr>
          <w:szCs w:val="24"/>
        </w:rPr>
        <w:t>arządzającego</w:t>
      </w:r>
      <w:r w:rsidR="00CC0E77" w:rsidRPr="00580815">
        <w:rPr>
          <w:szCs w:val="24"/>
        </w:rPr>
        <w:t xml:space="preserve"> </w:t>
      </w:r>
      <w:r w:rsidR="005A3BD0" w:rsidRPr="00580815">
        <w:rPr>
          <w:szCs w:val="24"/>
        </w:rPr>
        <w:t xml:space="preserve"> realizacją umowy. Wprowadzenie jakichkolwiek odstępstw do tych </w:t>
      </w:r>
    </w:p>
    <w:p w:rsidR="005A3BD0" w:rsidRPr="00580815" w:rsidRDefault="00E51F6A" w:rsidP="005A3BD0">
      <w:pPr>
        <w:pStyle w:val="Tekstpodstawowywcity"/>
        <w:spacing w:line="240" w:lineRule="auto"/>
        <w:ind w:firstLine="0"/>
        <w:rPr>
          <w:szCs w:val="24"/>
        </w:rPr>
      </w:pPr>
      <w:r>
        <w:rPr>
          <w:szCs w:val="24"/>
        </w:rPr>
        <w:t xml:space="preserve">      </w:t>
      </w:r>
      <w:r w:rsidR="005A3BD0" w:rsidRPr="00580815">
        <w:rPr>
          <w:szCs w:val="24"/>
        </w:rPr>
        <w:t>dokumentów wymaga akceptacji</w:t>
      </w:r>
      <w:r w:rsidR="00CC0E77" w:rsidRPr="00580815">
        <w:rPr>
          <w:szCs w:val="24"/>
        </w:rPr>
        <w:t xml:space="preserve"> </w:t>
      </w:r>
      <w:r w:rsidR="006D2CCB" w:rsidRPr="00580815">
        <w:rPr>
          <w:szCs w:val="24"/>
        </w:rPr>
        <w:t xml:space="preserve"> </w:t>
      </w:r>
      <w:r w:rsidR="005A3BD0" w:rsidRPr="00580815">
        <w:rPr>
          <w:szCs w:val="24"/>
        </w:rPr>
        <w:t>zarządzającego realizacją umowy.</w:t>
      </w:r>
    </w:p>
    <w:p w:rsidR="007D4CDC" w:rsidRPr="0084074F" w:rsidRDefault="00E51F6A" w:rsidP="007D4CDC">
      <w:pPr>
        <w:pStyle w:val="Nagwek2"/>
        <w:rPr>
          <w:rFonts w:ascii="Times New Roman" w:hAnsi="Times New Roman"/>
          <w:szCs w:val="24"/>
        </w:rPr>
      </w:pPr>
      <w:bookmarkStart w:id="17" w:name="_Toc421529733"/>
      <w:r w:rsidRPr="0084074F">
        <w:rPr>
          <w:rFonts w:ascii="Times New Roman" w:hAnsi="Times New Roman"/>
          <w:szCs w:val="24"/>
        </w:rPr>
        <w:t>4</w:t>
      </w:r>
      <w:r w:rsidR="005A3BD0" w:rsidRPr="0084074F">
        <w:rPr>
          <w:rFonts w:ascii="Times New Roman" w:hAnsi="Times New Roman"/>
          <w:szCs w:val="24"/>
        </w:rPr>
        <w:t xml:space="preserve">.  Kontrola jakości robót </w:t>
      </w:r>
      <w:r w:rsidR="0084074F">
        <w:rPr>
          <w:rFonts w:ascii="Times New Roman" w:hAnsi="Times New Roman"/>
          <w:szCs w:val="24"/>
        </w:rPr>
        <w:t>:</w:t>
      </w:r>
      <w:bookmarkEnd w:id="17"/>
    </w:p>
    <w:p w:rsidR="005A3BD0" w:rsidRPr="00580815" w:rsidRDefault="005A3BD0" w:rsidP="005A3BD0">
      <w:pPr>
        <w:ind w:left="709"/>
      </w:pPr>
      <w:r w:rsidRPr="00580815">
        <w:t>Kontrola jakości polega na sprawdzeniu:</w:t>
      </w:r>
    </w:p>
    <w:p w:rsidR="005A3BD0" w:rsidRPr="00580815" w:rsidRDefault="00F77B3B" w:rsidP="005A3BD0">
      <w:pPr>
        <w:numPr>
          <w:ilvl w:val="0"/>
          <w:numId w:val="1"/>
        </w:numPr>
      </w:pPr>
      <w:r w:rsidRPr="00580815">
        <w:t xml:space="preserve">Właściwego wykonania </w:t>
      </w:r>
      <w:r w:rsidR="00E51F6A">
        <w:t xml:space="preserve">osłon ścian płytą </w:t>
      </w:r>
      <w:r w:rsidR="005A3BD0" w:rsidRPr="00580815">
        <w:t>;</w:t>
      </w:r>
    </w:p>
    <w:p w:rsidR="005A3BD0" w:rsidRPr="00580815" w:rsidRDefault="005A3BD0" w:rsidP="005A3BD0">
      <w:pPr>
        <w:numPr>
          <w:ilvl w:val="0"/>
          <w:numId w:val="1"/>
        </w:numPr>
      </w:pPr>
      <w:r w:rsidRPr="00580815">
        <w:t xml:space="preserve">Właściwego </w:t>
      </w:r>
      <w:r w:rsidR="00E51F6A">
        <w:t>zamontowania narożników ochronnych</w:t>
      </w:r>
      <w:r w:rsidRPr="00580815">
        <w:t>;</w:t>
      </w:r>
    </w:p>
    <w:p w:rsidR="007D4CDC" w:rsidRPr="00580815" w:rsidRDefault="006D2CCB" w:rsidP="0084074F">
      <w:pPr>
        <w:numPr>
          <w:ilvl w:val="0"/>
          <w:numId w:val="1"/>
        </w:numPr>
      </w:pPr>
      <w:r w:rsidRPr="00580815">
        <w:t xml:space="preserve">Właściwego </w:t>
      </w:r>
      <w:r w:rsidR="00E51F6A">
        <w:t>zamontowania odbojoporęczy</w:t>
      </w:r>
      <w:r w:rsidRPr="00580815">
        <w:t>;</w:t>
      </w:r>
    </w:p>
    <w:p w:rsidR="005A3BD0" w:rsidRPr="0084074F" w:rsidRDefault="00E51F6A" w:rsidP="005A3BD0">
      <w:pPr>
        <w:pStyle w:val="Nagwek2"/>
        <w:rPr>
          <w:rFonts w:ascii="Times New Roman" w:hAnsi="Times New Roman"/>
        </w:rPr>
      </w:pPr>
      <w:bookmarkStart w:id="18" w:name="_Toc421529734"/>
      <w:r w:rsidRPr="0084074F">
        <w:rPr>
          <w:rFonts w:ascii="Times New Roman" w:hAnsi="Times New Roman"/>
        </w:rPr>
        <w:t>5</w:t>
      </w:r>
      <w:r w:rsidR="005A3BD0" w:rsidRPr="0084074F">
        <w:rPr>
          <w:rFonts w:ascii="Times New Roman" w:hAnsi="Times New Roman"/>
        </w:rPr>
        <w:t>.  Obmiar robót</w:t>
      </w:r>
      <w:r w:rsidR="006D2CCB" w:rsidRPr="0084074F">
        <w:rPr>
          <w:rFonts w:ascii="Times New Roman" w:hAnsi="Times New Roman"/>
        </w:rPr>
        <w:t xml:space="preserve"> </w:t>
      </w:r>
      <w:r w:rsidR="0084074F">
        <w:rPr>
          <w:rFonts w:ascii="Times New Roman" w:hAnsi="Times New Roman"/>
        </w:rPr>
        <w:t>:</w:t>
      </w:r>
      <w:bookmarkEnd w:id="18"/>
    </w:p>
    <w:p w:rsidR="006D2CCB" w:rsidRDefault="006D2CCB" w:rsidP="005A3BD0">
      <w:pPr>
        <w:pStyle w:val="Tekstpodstawowywcity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A3BD0" w:rsidRPr="00475252">
        <w:rPr>
          <w:sz w:val="22"/>
          <w:szCs w:val="22"/>
        </w:rPr>
        <w:t>Podstawą dokonywania obmiarów, określającą zakres wykonywanych prac w ramach poszczególnych</w:t>
      </w:r>
    </w:p>
    <w:p w:rsidR="005A3BD0" w:rsidRPr="00E51F6A" w:rsidRDefault="006D2CCB" w:rsidP="00E51F6A">
      <w:pPr>
        <w:pStyle w:val="Tekstpodstawowywcity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A3BD0" w:rsidRPr="00475252">
        <w:rPr>
          <w:sz w:val="22"/>
          <w:szCs w:val="22"/>
        </w:rPr>
        <w:t xml:space="preserve"> pozycji  jest załącz</w:t>
      </w:r>
      <w:r>
        <w:rPr>
          <w:sz w:val="22"/>
          <w:szCs w:val="22"/>
        </w:rPr>
        <w:t>ony do dokumentacji</w:t>
      </w:r>
      <w:r w:rsidR="005A3BD0" w:rsidRPr="00475252">
        <w:rPr>
          <w:sz w:val="22"/>
          <w:szCs w:val="22"/>
        </w:rPr>
        <w:t xml:space="preserve"> Przedmiar Robót.</w:t>
      </w:r>
    </w:p>
    <w:p w:rsidR="005A3BD0" w:rsidRPr="0084074F" w:rsidRDefault="00E51F6A" w:rsidP="005A3BD0">
      <w:pPr>
        <w:pStyle w:val="Nagwek2"/>
        <w:rPr>
          <w:rFonts w:ascii="Times New Roman" w:hAnsi="Times New Roman"/>
        </w:rPr>
      </w:pPr>
      <w:bookmarkStart w:id="19" w:name="_Toc421529735"/>
      <w:r w:rsidRPr="0084074F">
        <w:rPr>
          <w:rFonts w:ascii="Times New Roman" w:hAnsi="Times New Roman"/>
        </w:rPr>
        <w:t>6</w:t>
      </w:r>
      <w:r w:rsidR="005A3BD0" w:rsidRPr="0084074F">
        <w:rPr>
          <w:rFonts w:ascii="Times New Roman" w:hAnsi="Times New Roman"/>
        </w:rPr>
        <w:t xml:space="preserve">.  Jednostki obmiarowe </w:t>
      </w:r>
      <w:r w:rsidR="006D2CCB" w:rsidRPr="0084074F">
        <w:rPr>
          <w:rFonts w:ascii="Times New Roman" w:hAnsi="Times New Roman"/>
        </w:rPr>
        <w:t xml:space="preserve"> </w:t>
      </w:r>
      <w:r w:rsidR="0084074F">
        <w:rPr>
          <w:rFonts w:ascii="Times New Roman" w:hAnsi="Times New Roman"/>
        </w:rPr>
        <w:t>:</w:t>
      </w:r>
      <w:bookmarkEnd w:id="19"/>
    </w:p>
    <w:p w:rsidR="005A3BD0" w:rsidRPr="00475252" w:rsidRDefault="006D2CCB" w:rsidP="005A3BD0">
      <w:pPr>
        <w:pStyle w:val="Tekstpodstawowywcity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A3BD0" w:rsidRPr="00475252">
        <w:rPr>
          <w:sz w:val="22"/>
          <w:szCs w:val="22"/>
        </w:rPr>
        <w:t>Jednostkami obmiarowymi są:</w:t>
      </w:r>
    </w:p>
    <w:p w:rsidR="005A3BD0" w:rsidRDefault="006D2CCB" w:rsidP="005A3BD0">
      <w:pPr>
        <w:pStyle w:val="Tekstpodstawowywcity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smartTag w:uri="urn:schemas-microsoft-com:office:smarttags" w:element="metricconverter">
        <w:smartTagPr>
          <w:attr w:name="ProductID" w:val="1 m2"/>
        </w:smartTagPr>
        <w:r w:rsidR="005A3BD0" w:rsidRPr="00475252">
          <w:rPr>
            <w:sz w:val="22"/>
            <w:szCs w:val="22"/>
          </w:rPr>
          <w:t>1 m</w:t>
        </w:r>
        <w:r w:rsidR="005A3BD0" w:rsidRPr="00475252">
          <w:rPr>
            <w:sz w:val="22"/>
            <w:szCs w:val="22"/>
            <w:vertAlign w:val="superscript"/>
          </w:rPr>
          <w:t>2</w:t>
        </w:r>
      </w:smartTag>
      <w:r w:rsidR="00E51F6A">
        <w:rPr>
          <w:sz w:val="22"/>
          <w:szCs w:val="22"/>
        </w:rPr>
        <w:t xml:space="preserve">   wykonania osłon ścian płytą,</w:t>
      </w:r>
      <w:r w:rsidR="006A11B1">
        <w:rPr>
          <w:sz w:val="22"/>
          <w:szCs w:val="22"/>
        </w:rPr>
        <w:t xml:space="preserve"> </w:t>
      </w:r>
    </w:p>
    <w:p w:rsidR="005A3BD0" w:rsidRPr="00475252" w:rsidRDefault="006A11B1" w:rsidP="005A3BD0">
      <w:pPr>
        <w:pStyle w:val="Tekstpodstawowywcity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1 m  - wykonywania </w:t>
      </w:r>
      <w:r w:rsidR="00E51F6A">
        <w:rPr>
          <w:sz w:val="22"/>
          <w:szCs w:val="22"/>
        </w:rPr>
        <w:t>odbojoporęczy i narożników ochronnych</w:t>
      </w:r>
    </w:p>
    <w:p w:rsidR="005A3BD0" w:rsidRPr="0084074F" w:rsidRDefault="00E51F6A" w:rsidP="005A3BD0">
      <w:pPr>
        <w:pStyle w:val="Nagwek2"/>
        <w:rPr>
          <w:rFonts w:ascii="Times New Roman" w:hAnsi="Times New Roman"/>
        </w:rPr>
      </w:pPr>
      <w:bookmarkStart w:id="20" w:name="_Toc421529736"/>
      <w:r w:rsidRPr="0084074F">
        <w:rPr>
          <w:rFonts w:ascii="Times New Roman" w:hAnsi="Times New Roman"/>
        </w:rPr>
        <w:t>7</w:t>
      </w:r>
      <w:r w:rsidR="005A3BD0" w:rsidRPr="0084074F">
        <w:rPr>
          <w:rFonts w:ascii="Times New Roman" w:hAnsi="Times New Roman"/>
        </w:rPr>
        <w:t>.  Odbiór robót i podstawy płatności</w:t>
      </w:r>
      <w:r w:rsidR="006D2CCB" w:rsidRPr="0084074F">
        <w:rPr>
          <w:rFonts w:ascii="Times New Roman" w:hAnsi="Times New Roman"/>
        </w:rPr>
        <w:t xml:space="preserve"> </w:t>
      </w:r>
      <w:r w:rsidR="0084074F">
        <w:rPr>
          <w:rFonts w:ascii="Times New Roman" w:hAnsi="Times New Roman"/>
        </w:rPr>
        <w:t>:</w:t>
      </w:r>
      <w:bookmarkEnd w:id="20"/>
    </w:p>
    <w:p w:rsidR="005A3BD0" w:rsidRPr="00475252" w:rsidRDefault="006D2CCB" w:rsidP="005A3BD0">
      <w:pPr>
        <w:pStyle w:val="Tekstpodstawowywcity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5A3BD0" w:rsidRPr="00475252">
        <w:rPr>
          <w:sz w:val="22"/>
          <w:szCs w:val="22"/>
        </w:rPr>
        <w:t xml:space="preserve">Odbiór robót polega na: </w:t>
      </w:r>
    </w:p>
    <w:p w:rsidR="005A3BD0" w:rsidRPr="00475252" w:rsidRDefault="005A3BD0" w:rsidP="005A3BD0">
      <w:pPr>
        <w:pStyle w:val="Tekstpodstawowywcity"/>
        <w:numPr>
          <w:ilvl w:val="0"/>
          <w:numId w:val="3"/>
        </w:numPr>
        <w:spacing w:line="240" w:lineRule="auto"/>
        <w:jc w:val="both"/>
        <w:rPr>
          <w:sz w:val="22"/>
          <w:szCs w:val="22"/>
        </w:rPr>
      </w:pPr>
      <w:r w:rsidRPr="00475252">
        <w:rPr>
          <w:sz w:val="22"/>
          <w:szCs w:val="22"/>
        </w:rPr>
        <w:t xml:space="preserve">odbiór końcowy prac po zakończeniu robót dotyczy jakości robót oraz zgodności z dokumentacją i technologią; </w:t>
      </w:r>
    </w:p>
    <w:p w:rsidR="005A3BD0" w:rsidRPr="00475252" w:rsidRDefault="005A3BD0" w:rsidP="005A3BD0">
      <w:pPr>
        <w:pStyle w:val="Tekstpodstawowywcity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475252">
        <w:rPr>
          <w:sz w:val="22"/>
          <w:szCs w:val="22"/>
        </w:rPr>
        <w:t xml:space="preserve">sprawdzeniu zgodności robót z przedmiarami robót.   </w:t>
      </w:r>
    </w:p>
    <w:p w:rsidR="00EC60CC" w:rsidRDefault="005A3BD0" w:rsidP="005A3BD0">
      <w:pPr>
        <w:pStyle w:val="Tekstpodstawowywcity"/>
        <w:spacing w:line="240" w:lineRule="auto"/>
        <w:ind w:firstLine="709"/>
        <w:jc w:val="both"/>
        <w:rPr>
          <w:sz w:val="22"/>
          <w:szCs w:val="22"/>
        </w:rPr>
      </w:pPr>
      <w:r w:rsidRPr="00475252">
        <w:rPr>
          <w:sz w:val="22"/>
          <w:szCs w:val="22"/>
        </w:rPr>
        <w:t>Podstawą płatności są ceny jednostkowe poszczególnych pozycji zawartych w kosztorysie</w:t>
      </w:r>
    </w:p>
    <w:p w:rsidR="00EC60CC" w:rsidRDefault="005A3BD0" w:rsidP="005A3BD0">
      <w:pPr>
        <w:pStyle w:val="Tekstpodstawowywcity"/>
        <w:spacing w:line="240" w:lineRule="auto"/>
        <w:ind w:firstLine="709"/>
        <w:jc w:val="both"/>
        <w:rPr>
          <w:sz w:val="22"/>
          <w:szCs w:val="22"/>
        </w:rPr>
      </w:pPr>
      <w:r w:rsidRPr="00475252">
        <w:rPr>
          <w:sz w:val="22"/>
          <w:szCs w:val="22"/>
        </w:rPr>
        <w:t xml:space="preserve">ofertowym. Zakres czynności objętych ceną określony jest w ich opisie w katalogach dla działów </w:t>
      </w:r>
    </w:p>
    <w:p w:rsidR="005A3BD0" w:rsidRDefault="005A3BD0" w:rsidP="005A3BD0">
      <w:pPr>
        <w:pStyle w:val="Tekstpodstawowywcity"/>
        <w:spacing w:line="240" w:lineRule="auto"/>
        <w:ind w:firstLine="709"/>
        <w:jc w:val="both"/>
        <w:rPr>
          <w:sz w:val="22"/>
          <w:szCs w:val="22"/>
        </w:rPr>
      </w:pPr>
      <w:r w:rsidRPr="00475252">
        <w:rPr>
          <w:sz w:val="22"/>
          <w:szCs w:val="22"/>
        </w:rPr>
        <w:t>i pozycji tablic wyszczególnionych w Przedmiarze robót.</w:t>
      </w:r>
    </w:p>
    <w:p w:rsidR="00463ADD" w:rsidRPr="00475252" w:rsidRDefault="00463ADD" w:rsidP="00463ADD">
      <w:pPr>
        <w:pStyle w:val="Tekstpodstawowywcity"/>
        <w:numPr>
          <w:ilvl w:val="0"/>
          <w:numId w:val="6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Wykonanie dokumentacji zdjęciowej  </w:t>
      </w:r>
      <w:r w:rsidR="006A11B1">
        <w:rPr>
          <w:sz w:val="22"/>
          <w:szCs w:val="22"/>
        </w:rPr>
        <w:t xml:space="preserve">z </w:t>
      </w:r>
      <w:r>
        <w:rPr>
          <w:sz w:val="22"/>
          <w:szCs w:val="22"/>
        </w:rPr>
        <w:t>realizacji zadania i przekazanie ich na płycie CD</w:t>
      </w:r>
    </w:p>
    <w:p w:rsidR="00EC60CC" w:rsidRDefault="00EC60CC" w:rsidP="007D4CDC">
      <w:pPr>
        <w:pStyle w:val="Tekstpodstawowywcity"/>
        <w:spacing w:line="240" w:lineRule="auto"/>
        <w:ind w:firstLine="0"/>
        <w:rPr>
          <w:sz w:val="22"/>
          <w:szCs w:val="22"/>
        </w:rPr>
      </w:pPr>
    </w:p>
    <w:p w:rsidR="00EC61E3" w:rsidRPr="00475252" w:rsidRDefault="00EC61E3" w:rsidP="00EC61E3">
      <w:pPr>
        <w:pStyle w:val="Tekstpodstawowywcity"/>
        <w:spacing w:line="240" w:lineRule="auto"/>
        <w:ind w:firstLine="0"/>
        <w:rPr>
          <w:sz w:val="22"/>
          <w:szCs w:val="22"/>
        </w:rPr>
      </w:pPr>
      <w:r w:rsidRPr="00475252">
        <w:rPr>
          <w:sz w:val="22"/>
          <w:szCs w:val="22"/>
        </w:rPr>
        <w:t>Ceny jednostkowe obejmują</w:t>
      </w:r>
    </w:p>
    <w:p w:rsidR="00EC61E3" w:rsidRPr="00475252" w:rsidRDefault="00EC61E3" w:rsidP="00EC61E3">
      <w:pPr>
        <w:pStyle w:val="Tekstpodstawowywcity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475252">
        <w:rPr>
          <w:sz w:val="22"/>
          <w:szCs w:val="22"/>
        </w:rPr>
        <w:t>dostawę niezbędnych materiałów i innych czynników produkcji</w:t>
      </w:r>
    </w:p>
    <w:p w:rsidR="00EC61E3" w:rsidRPr="00475252" w:rsidRDefault="00EC61E3" w:rsidP="00EC61E3">
      <w:pPr>
        <w:pStyle w:val="Tekstpodstawowywcity"/>
        <w:spacing w:line="240" w:lineRule="auto"/>
        <w:rPr>
          <w:sz w:val="22"/>
          <w:szCs w:val="22"/>
        </w:rPr>
      </w:pPr>
    </w:p>
    <w:p w:rsidR="00EC61E3" w:rsidRDefault="00EC61E3" w:rsidP="00EC61E3">
      <w:pPr>
        <w:pStyle w:val="Tekstpodstawowywcity"/>
        <w:spacing w:line="240" w:lineRule="auto"/>
        <w:rPr>
          <w:sz w:val="22"/>
          <w:szCs w:val="22"/>
        </w:rPr>
      </w:pPr>
    </w:p>
    <w:p w:rsidR="0068525E" w:rsidRPr="00475252" w:rsidRDefault="0068525E" w:rsidP="0068525E">
      <w:pPr>
        <w:jc w:val="both"/>
        <w:rPr>
          <w:sz w:val="22"/>
          <w:szCs w:val="22"/>
        </w:rPr>
      </w:pPr>
    </w:p>
    <w:p w:rsidR="000D31FC" w:rsidRDefault="000D31FC" w:rsidP="000D31FC">
      <w:pPr>
        <w:pStyle w:val="Tekstpodstawowywcity"/>
        <w:spacing w:line="240" w:lineRule="auto"/>
        <w:rPr>
          <w:sz w:val="22"/>
          <w:szCs w:val="22"/>
        </w:rPr>
      </w:pPr>
    </w:p>
    <w:p w:rsidR="000D31FC" w:rsidRDefault="000D31FC" w:rsidP="000D31FC">
      <w:pPr>
        <w:pStyle w:val="Tekstpodstawowywcity"/>
        <w:spacing w:line="240" w:lineRule="auto"/>
        <w:rPr>
          <w:sz w:val="22"/>
          <w:szCs w:val="22"/>
        </w:rPr>
      </w:pPr>
    </w:p>
    <w:p w:rsidR="00EC60CC" w:rsidRPr="00475252" w:rsidRDefault="00EC60CC" w:rsidP="005A3BD0">
      <w:pPr>
        <w:pStyle w:val="Tekstpodstawowywcity"/>
        <w:spacing w:line="240" w:lineRule="auto"/>
        <w:rPr>
          <w:sz w:val="22"/>
          <w:szCs w:val="22"/>
        </w:rPr>
      </w:pPr>
    </w:p>
    <w:p w:rsidR="00EC60CC" w:rsidRDefault="00EC60CC" w:rsidP="00EC60CC">
      <w:pPr>
        <w:spacing w:line="276" w:lineRule="auto"/>
        <w:contextualSpacing/>
      </w:pPr>
    </w:p>
    <w:p w:rsidR="00EC60CC" w:rsidRPr="00475252" w:rsidRDefault="00EC60CC" w:rsidP="00EC60CC">
      <w:pPr>
        <w:spacing w:line="276" w:lineRule="auto"/>
        <w:contextualSpacing/>
      </w:pPr>
      <w:r>
        <w:t xml:space="preserve"> Opracował:                                                                                      </w:t>
      </w:r>
    </w:p>
    <w:p w:rsidR="005A3BD0" w:rsidRPr="00475252" w:rsidRDefault="005A3BD0" w:rsidP="005A3BD0">
      <w:pPr>
        <w:pStyle w:val="Tekstpodstawowywcity"/>
        <w:spacing w:line="240" w:lineRule="auto"/>
        <w:rPr>
          <w:sz w:val="22"/>
          <w:szCs w:val="22"/>
        </w:rPr>
      </w:pPr>
    </w:p>
    <w:sectPr w:rsidR="005A3BD0" w:rsidRPr="00475252" w:rsidSect="00D3558D">
      <w:footerReference w:type="even" r:id="rId8"/>
      <w:footerReference w:type="default" r:id="rId9"/>
      <w:pgSz w:w="11906" w:h="16838"/>
      <w:pgMar w:top="993" w:right="1134" w:bottom="1418" w:left="1418" w:header="0" w:footer="96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6F3" w:rsidRDefault="00E536F3">
      <w:r>
        <w:separator/>
      </w:r>
    </w:p>
  </w:endnote>
  <w:endnote w:type="continuationSeparator" w:id="0">
    <w:p w:rsidR="00E536F3" w:rsidRDefault="00E53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873" w:rsidRDefault="00383A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418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187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41873" w:rsidRDefault="000418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873" w:rsidRDefault="00383AC0">
    <w:pPr>
      <w:pStyle w:val="Stopka"/>
      <w:framePr w:wrap="around" w:vAnchor="text" w:hAnchor="margin" w:xAlign="center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 w:rsidR="00041873"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1F7F9E">
      <w:rPr>
        <w:rStyle w:val="Numerstrony"/>
        <w:noProof/>
        <w:sz w:val="20"/>
      </w:rPr>
      <w:t>5</w:t>
    </w:r>
    <w:r>
      <w:rPr>
        <w:rStyle w:val="Numerstrony"/>
        <w:sz w:val="20"/>
      </w:rPr>
      <w:fldChar w:fldCharType="end"/>
    </w:r>
  </w:p>
  <w:p w:rsidR="00041873" w:rsidRDefault="00041873" w:rsidP="005A3BD0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6F3" w:rsidRDefault="00E536F3">
      <w:r>
        <w:separator/>
      </w:r>
    </w:p>
  </w:footnote>
  <w:footnote w:type="continuationSeparator" w:id="0">
    <w:p w:rsidR="00E536F3" w:rsidRDefault="00E536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792D"/>
    <w:multiLevelType w:val="hybridMultilevel"/>
    <w:tmpl w:val="10945440"/>
    <w:lvl w:ilvl="0" w:tplc="0415000B">
      <w:start w:val="1"/>
      <w:numFmt w:val="bullet"/>
      <w:lvlText w:val="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">
    <w:nsid w:val="10037A5A"/>
    <w:multiLevelType w:val="hybridMultilevel"/>
    <w:tmpl w:val="2F2E4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71E6E"/>
    <w:multiLevelType w:val="hybridMultilevel"/>
    <w:tmpl w:val="33F82A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77271"/>
    <w:multiLevelType w:val="hybridMultilevel"/>
    <w:tmpl w:val="3516E6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86621"/>
    <w:multiLevelType w:val="hybridMultilevel"/>
    <w:tmpl w:val="A970A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61455"/>
    <w:multiLevelType w:val="hybridMultilevel"/>
    <w:tmpl w:val="45984A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3B09C4"/>
    <w:multiLevelType w:val="hybridMultilevel"/>
    <w:tmpl w:val="C1464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856A6"/>
    <w:multiLevelType w:val="multilevel"/>
    <w:tmpl w:val="03702C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C6E56F7"/>
    <w:multiLevelType w:val="hybridMultilevel"/>
    <w:tmpl w:val="38884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695D83"/>
    <w:multiLevelType w:val="hybridMultilevel"/>
    <w:tmpl w:val="561A90AC"/>
    <w:lvl w:ilvl="0" w:tplc="B4B86D4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855BE"/>
    <w:multiLevelType w:val="hybridMultilevel"/>
    <w:tmpl w:val="3460B0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A1725C"/>
    <w:multiLevelType w:val="singleLevel"/>
    <w:tmpl w:val="8230CC0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5BDF3906"/>
    <w:multiLevelType w:val="multilevel"/>
    <w:tmpl w:val="D4D8DB5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3">
    <w:nsid w:val="66E81F83"/>
    <w:multiLevelType w:val="hybridMultilevel"/>
    <w:tmpl w:val="594C2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9A76A3"/>
    <w:multiLevelType w:val="hybridMultilevel"/>
    <w:tmpl w:val="1700C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646457"/>
    <w:multiLevelType w:val="hybridMultilevel"/>
    <w:tmpl w:val="B05A1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D2711"/>
    <w:multiLevelType w:val="hybridMultilevel"/>
    <w:tmpl w:val="C660D6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BA458A"/>
    <w:multiLevelType w:val="hybridMultilevel"/>
    <w:tmpl w:val="179883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7"/>
  </w:num>
  <w:num w:numId="9">
    <w:abstractNumId w:val="4"/>
  </w:num>
  <w:num w:numId="10">
    <w:abstractNumId w:val="1"/>
  </w:num>
  <w:num w:numId="11">
    <w:abstractNumId w:val="6"/>
  </w:num>
  <w:num w:numId="12">
    <w:abstractNumId w:val="7"/>
  </w:num>
  <w:num w:numId="13">
    <w:abstractNumId w:val="14"/>
  </w:num>
  <w:num w:numId="14">
    <w:abstractNumId w:val="15"/>
  </w:num>
  <w:num w:numId="15">
    <w:abstractNumId w:val="12"/>
  </w:num>
  <w:num w:numId="16">
    <w:abstractNumId w:val="13"/>
  </w:num>
  <w:num w:numId="17">
    <w:abstractNumId w:val="8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BD0"/>
    <w:rsid w:val="000024B1"/>
    <w:rsid w:val="00011FF3"/>
    <w:rsid w:val="000166DA"/>
    <w:rsid w:val="00041873"/>
    <w:rsid w:val="0004222F"/>
    <w:rsid w:val="000736E0"/>
    <w:rsid w:val="000D31FC"/>
    <w:rsid w:val="00132F78"/>
    <w:rsid w:val="00197148"/>
    <w:rsid w:val="001F7F9E"/>
    <w:rsid w:val="00201A55"/>
    <w:rsid w:val="00206045"/>
    <w:rsid w:val="00212F07"/>
    <w:rsid w:val="0027516D"/>
    <w:rsid w:val="00276835"/>
    <w:rsid w:val="00292CB4"/>
    <w:rsid w:val="00295FCE"/>
    <w:rsid w:val="002D6029"/>
    <w:rsid w:val="002E4FD2"/>
    <w:rsid w:val="00304BFD"/>
    <w:rsid w:val="003150CC"/>
    <w:rsid w:val="003679BE"/>
    <w:rsid w:val="00383AC0"/>
    <w:rsid w:val="00392D97"/>
    <w:rsid w:val="003A6E78"/>
    <w:rsid w:val="003B1072"/>
    <w:rsid w:val="003B4057"/>
    <w:rsid w:val="003C48C0"/>
    <w:rsid w:val="003D30F9"/>
    <w:rsid w:val="00407AE5"/>
    <w:rsid w:val="004137AA"/>
    <w:rsid w:val="00414F71"/>
    <w:rsid w:val="00463ADD"/>
    <w:rsid w:val="00465B23"/>
    <w:rsid w:val="00475252"/>
    <w:rsid w:val="00475FD5"/>
    <w:rsid w:val="00493DCB"/>
    <w:rsid w:val="004C1E9C"/>
    <w:rsid w:val="00503F1C"/>
    <w:rsid w:val="0051779E"/>
    <w:rsid w:val="00567934"/>
    <w:rsid w:val="005805C1"/>
    <w:rsid w:val="00580815"/>
    <w:rsid w:val="005A3BD0"/>
    <w:rsid w:val="005A6EF0"/>
    <w:rsid w:val="005F34B7"/>
    <w:rsid w:val="00665709"/>
    <w:rsid w:val="0068525E"/>
    <w:rsid w:val="006917CA"/>
    <w:rsid w:val="006A11B1"/>
    <w:rsid w:val="006D2CCB"/>
    <w:rsid w:val="006E0A72"/>
    <w:rsid w:val="007169D4"/>
    <w:rsid w:val="00734620"/>
    <w:rsid w:val="007379D2"/>
    <w:rsid w:val="00772BF8"/>
    <w:rsid w:val="00777637"/>
    <w:rsid w:val="007C79C5"/>
    <w:rsid w:val="007D4CDC"/>
    <w:rsid w:val="007E5BE4"/>
    <w:rsid w:val="007E7376"/>
    <w:rsid w:val="0080619B"/>
    <w:rsid w:val="0084074F"/>
    <w:rsid w:val="00875BA5"/>
    <w:rsid w:val="008B68B1"/>
    <w:rsid w:val="009102B8"/>
    <w:rsid w:val="00916D8E"/>
    <w:rsid w:val="00962B03"/>
    <w:rsid w:val="009949D8"/>
    <w:rsid w:val="009C5D9B"/>
    <w:rsid w:val="00A07B33"/>
    <w:rsid w:val="00A17B28"/>
    <w:rsid w:val="00A82911"/>
    <w:rsid w:val="00AD769A"/>
    <w:rsid w:val="00AE377E"/>
    <w:rsid w:val="00B02E33"/>
    <w:rsid w:val="00B22211"/>
    <w:rsid w:val="00B30E62"/>
    <w:rsid w:val="00B61949"/>
    <w:rsid w:val="00B710DA"/>
    <w:rsid w:val="00B94638"/>
    <w:rsid w:val="00BE26CF"/>
    <w:rsid w:val="00BE657B"/>
    <w:rsid w:val="00C04CA9"/>
    <w:rsid w:val="00C1244B"/>
    <w:rsid w:val="00C46E54"/>
    <w:rsid w:val="00C8387A"/>
    <w:rsid w:val="00CC0E77"/>
    <w:rsid w:val="00D040D4"/>
    <w:rsid w:val="00D05C47"/>
    <w:rsid w:val="00D133FD"/>
    <w:rsid w:val="00D15CCD"/>
    <w:rsid w:val="00D27884"/>
    <w:rsid w:val="00D3558D"/>
    <w:rsid w:val="00D43E5E"/>
    <w:rsid w:val="00D748CC"/>
    <w:rsid w:val="00DB6AA5"/>
    <w:rsid w:val="00DC764E"/>
    <w:rsid w:val="00DE6829"/>
    <w:rsid w:val="00DF55C3"/>
    <w:rsid w:val="00E04A58"/>
    <w:rsid w:val="00E27542"/>
    <w:rsid w:val="00E3581E"/>
    <w:rsid w:val="00E47183"/>
    <w:rsid w:val="00E51F6A"/>
    <w:rsid w:val="00E536F3"/>
    <w:rsid w:val="00E60697"/>
    <w:rsid w:val="00E72B96"/>
    <w:rsid w:val="00EC60CC"/>
    <w:rsid w:val="00EC61E3"/>
    <w:rsid w:val="00EE15D9"/>
    <w:rsid w:val="00F36582"/>
    <w:rsid w:val="00F706E3"/>
    <w:rsid w:val="00F77B3B"/>
    <w:rsid w:val="00F9542A"/>
    <w:rsid w:val="00FA3C66"/>
    <w:rsid w:val="00FC4969"/>
    <w:rsid w:val="00FC4C28"/>
    <w:rsid w:val="00FE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BD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3BD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5A3BD0"/>
    <w:pPr>
      <w:keepNext/>
      <w:outlineLvl w:val="1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5A3BD0"/>
    <w:pPr>
      <w:keepNext/>
      <w:jc w:val="center"/>
      <w:outlineLvl w:val="4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5A3BD0"/>
    <w:pPr>
      <w:keepNext/>
      <w:spacing w:line="360" w:lineRule="auto"/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BD0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A3BD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A3BD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A3B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A3BD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A3B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A3BD0"/>
    <w:pPr>
      <w:spacing w:line="360" w:lineRule="auto"/>
      <w:jc w:val="center"/>
    </w:pPr>
    <w:rPr>
      <w:b/>
      <w:sz w:val="3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A3BD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rsid w:val="005A3BD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5A3B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A3BD0"/>
    <w:pPr>
      <w:spacing w:line="360" w:lineRule="auto"/>
      <w:jc w:val="center"/>
    </w:pPr>
    <w:rPr>
      <w:b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5A3BD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A3BD0"/>
    <w:pPr>
      <w:spacing w:line="360" w:lineRule="auto"/>
      <w:ind w:firstLine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3BD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5A3BD0"/>
  </w:style>
  <w:style w:type="paragraph" w:styleId="Stopka">
    <w:name w:val="footer"/>
    <w:basedOn w:val="Normalny"/>
    <w:link w:val="StopkaZnak"/>
    <w:rsid w:val="005A3BD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5A3B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A3B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5A3BD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5A3BD0"/>
  </w:style>
  <w:style w:type="paragraph" w:styleId="Spistreci2">
    <w:name w:val="toc 2"/>
    <w:basedOn w:val="Normalny"/>
    <w:next w:val="Normalny"/>
    <w:autoRedefine/>
    <w:uiPriority w:val="39"/>
    <w:rsid w:val="005A3BD0"/>
    <w:pPr>
      <w:ind w:left="240"/>
    </w:pPr>
  </w:style>
  <w:style w:type="character" w:styleId="Hipercze">
    <w:name w:val="Hyperlink"/>
    <w:basedOn w:val="Domylnaczcionkaakapitu"/>
    <w:uiPriority w:val="99"/>
    <w:unhideWhenUsed/>
    <w:rsid w:val="005A3B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E26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36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6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06F19-B537-49D9-98F7-9CFB2B26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1307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Links>
    <vt:vector size="72" baseType="variant">
      <vt:variant>
        <vt:i4>1245241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_Toc266356876</vt:lpwstr>
      </vt:variant>
      <vt:variant>
        <vt:i4>1245241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_Toc266356875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_Toc266356874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_Toc266356873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_Toc266356872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_Toc266356871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_Toc266356870</vt:lpwstr>
      </vt:variant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_Toc266356869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_Toc266356868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_Toc266356867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_Toc266356866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_Toc266356865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RDomanski</dc:creator>
  <cp:keywords/>
  <dc:description/>
  <cp:lastModifiedBy>4WSKzP</cp:lastModifiedBy>
  <cp:revision>2</cp:revision>
  <cp:lastPrinted>2015-06-10T11:05:00Z</cp:lastPrinted>
  <dcterms:created xsi:type="dcterms:W3CDTF">2015-06-15T06:39:00Z</dcterms:created>
  <dcterms:modified xsi:type="dcterms:W3CDTF">2015-06-15T06:39:00Z</dcterms:modified>
</cp:coreProperties>
</file>