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C60EDB" w:rsidRPr="00807582" w:rsidRDefault="00C60ED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AD49D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księgi właściwej Izby Pielęgniarskiej lub innego organ</w:t>
      </w:r>
      <w:r w:rsidR="00B722C7">
        <w:rPr>
          <w:rFonts w:ascii="Tahoma" w:eastAsia="Times New Roman" w:hAnsi="Tahoma" w:cs="Tahoma"/>
          <w:lang w:eastAsia="pl-PL"/>
        </w:rPr>
        <w:t>u rejestrowego – jeżeli dotyczy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B722C7">
        <w:rPr>
          <w:rFonts w:ascii="Tahoma" w:eastAsia="Times New Roman" w:hAnsi="Tahoma" w:cs="Tahoma"/>
          <w:lang w:eastAsia="pl-PL"/>
        </w:rPr>
        <w:t xml:space="preserve"> – jeżeli dotyczy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35E3A" w:rsidRPr="00B722C7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B722C7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20041B" w:rsidRDefault="0020041B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20041B" w:rsidRPr="0020041B" w:rsidRDefault="0020041B" w:rsidP="002004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20041B">
        <w:rPr>
          <w:rFonts w:ascii="Tahoma" w:eastAsia="Times New Roman" w:hAnsi="Tahoma" w:cs="Tahoma"/>
          <w:b/>
          <w:lang w:eastAsia="pl-PL"/>
        </w:rPr>
        <w:t>ZAKRES 1)</w:t>
      </w:r>
      <w:r w:rsidRPr="0020041B">
        <w:rPr>
          <w:rFonts w:ascii="Tahoma" w:eastAsia="Times New Roman" w:hAnsi="Tahoma" w:cs="Tahoma"/>
          <w:lang w:eastAsia="pl-PL"/>
        </w:rPr>
        <w:t xml:space="preserve"> </w:t>
      </w:r>
      <w:r w:rsidRPr="0020041B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w Klinice Chirurgii Naczyniowej, Transplantologii i Chirurgii Wątroby (min. 120 godz. w miesiącu  max. 240 godz. w miesiącu) – 3 pielęgniarki</w:t>
      </w:r>
      <w:r w:rsidRPr="0020041B">
        <w:rPr>
          <w:rFonts w:ascii="Tahoma" w:hAnsi="Tahoma" w:cs="Tahoma"/>
          <w:color w:val="000000"/>
          <w:lang w:eastAsia="pl-PL"/>
        </w:rPr>
        <w:t>:</w:t>
      </w:r>
    </w:p>
    <w:p w:rsidR="0020041B" w:rsidRPr="0020041B" w:rsidRDefault="0020041B" w:rsidP="0020041B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0041B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20041B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20041B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20041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20041B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20041B" w:rsidRPr="0020041B" w:rsidRDefault="0020041B" w:rsidP="0020041B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ahoma" w:eastAsia="ヒラギノ角ゴ Pro W3" w:hAnsi="Tahoma" w:cs="Tahoma"/>
          <w:color w:val="000000"/>
          <w:lang w:eastAsia="pl-PL"/>
        </w:rPr>
      </w:pPr>
      <w:r w:rsidRPr="0020041B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20041B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oraz pobraniem narządów wypłacane na podstawie z załącznikiem nr 2 do Rozporządzenia Ministra Zdrowia z dnia 16 grudnia 2020 r. tabela A  i wynagrodzenie za udział w procedurach pobrań i przeszczepów wypłacane zgodnie z algorytmem aktualnie zatwierdzonym przez Komendanta </w:t>
      </w:r>
      <w:bookmarkStart w:id="0" w:name="_GoBack"/>
      <w:bookmarkEnd w:id="0"/>
      <w:r w:rsidRPr="0020041B">
        <w:rPr>
          <w:rFonts w:ascii="Tahoma" w:eastAsia="ヒラギノ角ゴ Pro W3" w:hAnsi="Tahoma" w:cs="Tahoma"/>
          <w:color w:val="000000"/>
          <w:lang w:eastAsia="pl-PL"/>
        </w:rPr>
        <w:t xml:space="preserve">4. WSzKzP SP ZOZ. </w:t>
      </w:r>
      <w:r w:rsidRPr="0020041B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20041B" w:rsidRPr="0020041B" w:rsidRDefault="0020041B" w:rsidP="002004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20041B" w:rsidRPr="0020041B" w:rsidRDefault="0020041B" w:rsidP="002004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20041B" w:rsidRPr="0020041B" w:rsidRDefault="0020041B" w:rsidP="0020041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0041B">
        <w:rPr>
          <w:rFonts w:ascii="Tahoma" w:eastAsia="Times New Roman" w:hAnsi="Tahoma" w:cs="Tahoma"/>
          <w:b/>
          <w:lang w:eastAsia="pl-PL"/>
        </w:rPr>
        <w:t xml:space="preserve">ZAKRES 2) </w:t>
      </w:r>
      <w:r w:rsidRPr="0020041B">
        <w:rPr>
          <w:rFonts w:ascii="Tahoma" w:eastAsia="Times New Roman" w:hAnsi="Tahoma" w:cs="Tahoma"/>
          <w:lang w:eastAsia="pl-PL"/>
        </w:rPr>
        <w:t>CPV 85141200-1 Udzielanie świadczeń zdrowotnych w zakresie czynności zawodowych ratownika medycznego w Oddziale Intensywnej Terapii Kardiologicznej w Klinice Kardiologii (min. 60 godz. w miesiącu  max. 200 godz. w miesiącu) – 2</w:t>
      </w:r>
      <w:r w:rsidRPr="0020041B">
        <w:rPr>
          <w:rFonts w:ascii="Tahoma" w:eastAsia="Times New Roman" w:hAnsi="Tahoma" w:cs="Tahoma"/>
          <w:lang w:eastAsia="pl-PL"/>
        </w:rPr>
        <w:t xml:space="preserve"> ratownik medyczny:</w:t>
      </w:r>
    </w:p>
    <w:p w:rsidR="0020041B" w:rsidRPr="0020041B" w:rsidRDefault="0020041B" w:rsidP="0020041B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0041B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20041B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20041B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20041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20041B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20041B" w:rsidRPr="0020041B" w:rsidRDefault="0020041B" w:rsidP="0020041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20041B" w:rsidRPr="0020041B" w:rsidRDefault="0020041B" w:rsidP="0020041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20041B" w:rsidRPr="0020041B" w:rsidRDefault="0020041B" w:rsidP="0020041B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0041B">
        <w:rPr>
          <w:rFonts w:ascii="Tahoma" w:eastAsia="Times New Roman" w:hAnsi="Tahoma" w:cs="Tahoma"/>
          <w:b/>
          <w:lang w:eastAsia="pl-PL"/>
        </w:rPr>
        <w:t xml:space="preserve">ZAKRES 3) </w:t>
      </w:r>
      <w:r w:rsidRPr="0020041B">
        <w:rPr>
          <w:rFonts w:ascii="Tahoma" w:eastAsia="Times New Roman" w:hAnsi="Tahoma" w:cs="Tahoma"/>
          <w:lang w:eastAsia="pl-PL"/>
        </w:rPr>
        <w:t xml:space="preserve">CPV 85141200-1 Udzielanie świadczeń zdrowotnych w zakresie obsługi stanowiska do telemonitoringu - zdalnej kontroli urządzeń wszczepianych w Poradni Kontroli Stymulatorów i Kardiowerterów (min. 40 godz. w miesiącu  max. 100 godz. w miesiącu) – </w:t>
      </w:r>
      <w:r w:rsidRPr="0020041B">
        <w:rPr>
          <w:rFonts w:ascii="Tahoma" w:eastAsia="Times New Roman" w:hAnsi="Tahoma" w:cs="Tahoma"/>
          <w:lang w:eastAsia="pl-PL"/>
        </w:rPr>
        <w:t>1 technik elektrokardiologii:</w:t>
      </w:r>
    </w:p>
    <w:p w:rsidR="0020041B" w:rsidRPr="0020041B" w:rsidRDefault="0020041B" w:rsidP="0020041B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20041B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20041B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20041B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20041B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20041B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20041B" w:rsidRPr="0020041B" w:rsidRDefault="0020041B" w:rsidP="0020041B">
      <w:pPr>
        <w:spacing w:after="0" w:line="240" w:lineRule="auto"/>
        <w:ind w:left="426"/>
        <w:jc w:val="both"/>
        <w:rPr>
          <w:rFonts w:ascii="Tahoma" w:eastAsia="Times New Roman" w:hAnsi="Tahoma" w:cs="Tahoma"/>
          <w:lang w:eastAsia="pl-PL"/>
        </w:rPr>
      </w:pPr>
    </w:p>
    <w:p w:rsidR="0020041B" w:rsidRPr="0020041B" w:rsidRDefault="0020041B" w:rsidP="0020041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20041B">
        <w:rPr>
          <w:rFonts w:ascii="Tahoma" w:eastAsia="Times New Roman" w:hAnsi="Tahoma" w:cs="Tahoma"/>
          <w:color w:val="000000"/>
          <w:lang w:eastAsia="pl-PL"/>
        </w:rPr>
        <w:t xml:space="preserve">        </w:t>
      </w:r>
      <w:r w:rsidRPr="0020041B">
        <w:rPr>
          <w:rFonts w:ascii="Tahoma" w:eastAsia="Times New Roman" w:hAnsi="Tahoma" w:cs="Tahoma"/>
          <w:color w:val="000000"/>
          <w:lang w:eastAsia="pl-PL"/>
        </w:rPr>
        <w:t>Umow</w:t>
      </w:r>
      <w:r w:rsidRPr="0020041B">
        <w:rPr>
          <w:rFonts w:ascii="Tahoma" w:eastAsia="Times New Roman" w:hAnsi="Tahoma" w:cs="Tahoma"/>
          <w:color w:val="000000"/>
          <w:lang w:eastAsia="pl-PL"/>
        </w:rPr>
        <w:t>y</w:t>
      </w:r>
      <w:r w:rsidRPr="0020041B">
        <w:rPr>
          <w:rFonts w:ascii="Tahoma" w:eastAsia="Times New Roman" w:hAnsi="Tahoma" w:cs="Tahoma"/>
          <w:color w:val="000000"/>
          <w:lang w:eastAsia="pl-PL"/>
        </w:rPr>
        <w:t xml:space="preserve"> o udzielanie świadczeń zdrowotnych zostanie zawarta na okres:</w:t>
      </w:r>
    </w:p>
    <w:p w:rsidR="0020041B" w:rsidRPr="0020041B" w:rsidRDefault="0020041B" w:rsidP="0020041B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20041B" w:rsidRPr="0020041B" w:rsidRDefault="0020041B" w:rsidP="0020041B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bookmarkStart w:id="1" w:name="_Hlk41324246"/>
      <w:r w:rsidRPr="0020041B">
        <w:rPr>
          <w:rFonts w:ascii="Tahoma" w:hAnsi="Tahoma" w:cs="Tahoma"/>
          <w:b/>
        </w:rPr>
        <w:t>zakres 1       od dnia   01.09.2023r. do dnia 31.08.2024r.</w:t>
      </w:r>
    </w:p>
    <w:p w:rsidR="0020041B" w:rsidRPr="0020041B" w:rsidRDefault="0020041B" w:rsidP="0020041B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20041B">
        <w:rPr>
          <w:rFonts w:ascii="Tahoma" w:hAnsi="Tahoma" w:cs="Tahoma"/>
          <w:b/>
        </w:rPr>
        <w:t>zakres 2,3    od dnia   01.09.2023r. do dnia 30.04.2024r.</w:t>
      </w:r>
    </w:p>
    <w:bookmarkEnd w:id="1"/>
    <w:p w:rsidR="0020041B" w:rsidRDefault="0020041B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20041B" w:rsidRPr="00B722C7" w:rsidRDefault="0020041B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20041B" w:rsidRDefault="0020041B" w:rsidP="0020041B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20041B" w:rsidRDefault="0020041B" w:rsidP="0020041B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lastRenderedPageBreak/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20041B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A7413"/>
    <w:multiLevelType w:val="hybridMultilevel"/>
    <w:tmpl w:val="46BC0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14FFC"/>
    <w:multiLevelType w:val="hybridMultilevel"/>
    <w:tmpl w:val="55DC5CDC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A2166"/>
    <w:multiLevelType w:val="hybridMultilevel"/>
    <w:tmpl w:val="C2A4B286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5E21"/>
    <w:multiLevelType w:val="hybridMultilevel"/>
    <w:tmpl w:val="46BC0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71DD4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C0291"/>
    <w:multiLevelType w:val="hybridMultilevel"/>
    <w:tmpl w:val="F7F89444"/>
    <w:lvl w:ilvl="0" w:tplc="EFEE08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39F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0C56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4A0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041B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7554E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2B6B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5CB3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B7B65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A6D8A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A3FE5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17E7F"/>
    <w:rsid w:val="00920CB5"/>
    <w:rsid w:val="00923C85"/>
    <w:rsid w:val="00935E3A"/>
    <w:rsid w:val="0094122D"/>
    <w:rsid w:val="00941721"/>
    <w:rsid w:val="00942B79"/>
    <w:rsid w:val="00945373"/>
    <w:rsid w:val="00950829"/>
    <w:rsid w:val="00956ACA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09EC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9D3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22C7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0EDB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5A9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369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2E1F"/>
    <w:rsid w:val="00FB3599"/>
    <w:rsid w:val="00FB4E6F"/>
    <w:rsid w:val="00FB4F15"/>
    <w:rsid w:val="00FC48B5"/>
    <w:rsid w:val="00FD2FF2"/>
    <w:rsid w:val="00FD3A37"/>
    <w:rsid w:val="00FD5195"/>
    <w:rsid w:val="00FD7A7C"/>
    <w:rsid w:val="00FE317D"/>
    <w:rsid w:val="00FF15BE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D55E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0B06B-6B85-4D8D-B5D3-BA83B83A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3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343</cp:revision>
  <cp:lastPrinted>2023-05-31T06:28:00Z</cp:lastPrinted>
  <dcterms:created xsi:type="dcterms:W3CDTF">2016-09-08T05:24:00Z</dcterms:created>
  <dcterms:modified xsi:type="dcterms:W3CDTF">2023-08-07T07:06:00Z</dcterms:modified>
</cp:coreProperties>
</file>