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A5099C" w:rsidRDefault="006C340A" w:rsidP="007818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5099C">
        <w:rPr>
          <w:rFonts w:ascii="Tahoma" w:eastAsia="Times New Roman" w:hAnsi="Tahoma" w:cs="Tahoma"/>
          <w:sz w:val="20"/>
          <w:szCs w:val="20"/>
          <w:lang w:eastAsia="pl-PL"/>
        </w:rPr>
        <w:t>Oświadczam, że zapoznałem/am się z Decyzją nr 145/MON Ministra Obrony Narodowej z dnia 13 lipca 2017r. ( poz. 157 )</w:t>
      </w:r>
    </w:p>
    <w:p w:rsidR="00935E3A" w:rsidRPr="00A5099C" w:rsidRDefault="00935E3A" w:rsidP="00935E3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A5099C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kalkulacji:</w:t>
      </w:r>
    </w:p>
    <w:p w:rsidR="00876786" w:rsidRPr="00A5099C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C36BB" w:rsidRPr="00A5099C" w:rsidRDefault="00DC36BB" w:rsidP="00DC36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5099C">
        <w:rPr>
          <w:rFonts w:ascii="Tahoma" w:eastAsia="Times New Roman" w:hAnsi="Tahoma" w:cs="Tahoma"/>
          <w:b/>
          <w:sz w:val="20"/>
          <w:szCs w:val="20"/>
          <w:lang w:eastAsia="pl-PL"/>
        </w:rPr>
        <w:t>ZAKRES 1)</w:t>
      </w:r>
      <w:r w:rsidRPr="00A5099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099C">
        <w:rPr>
          <w:rFonts w:ascii="Tahoma" w:hAnsi="Tahoma" w:cs="Tahoma"/>
          <w:color w:val="000000"/>
          <w:sz w:val="20"/>
          <w:szCs w:val="20"/>
          <w:lang w:eastAsia="pl-PL"/>
        </w:rPr>
        <w:t>CPV 85141200-1 Udzielanie świadczeń zdrowotnych w zakresie opieki nad pacjentem w Pracowni Hemodynamiki w Klinice Kardiologii (min. 48 godz. w miesiącu  max. 60 godz. w miesiącu) – 1 ratownik medyczny:</w:t>
      </w:r>
    </w:p>
    <w:p w:rsidR="00DC36BB" w:rsidRPr="00A5099C" w:rsidRDefault="00DC36BB" w:rsidP="00DC36B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A5099C">
        <w:rPr>
          <w:rFonts w:ascii="Tahoma" w:hAnsi="Tahoma" w:cs="Tahoma"/>
          <w:b/>
          <w:color w:val="000000"/>
          <w:lang w:eastAsia="pl-PL"/>
        </w:rPr>
        <w:t>Stawka</w:t>
      </w:r>
      <w:r w:rsidRPr="00A5099C">
        <w:rPr>
          <w:rFonts w:ascii="Tahoma" w:hAnsi="Tahoma" w:cs="Tahoma"/>
          <w:color w:val="000000"/>
          <w:lang w:eastAsia="pl-PL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za 1 godzinę pracy</w:t>
      </w:r>
      <w:r w:rsidRPr="00A5099C">
        <w:rPr>
          <w:rFonts w:ascii="Tahoma" w:hAnsi="Tahoma" w:cs="Tahoma"/>
          <w:bCs/>
          <w:color w:val="000000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................. zł brutto</w:t>
      </w:r>
    </w:p>
    <w:p w:rsidR="00DC36BB" w:rsidRPr="00A5099C" w:rsidRDefault="00DC36BB" w:rsidP="00DC36B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C36BB" w:rsidRPr="00A5099C" w:rsidRDefault="00DC36BB" w:rsidP="00DC36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5099C">
        <w:rPr>
          <w:rFonts w:ascii="Tahoma" w:eastAsia="Times New Roman" w:hAnsi="Tahoma" w:cs="Tahoma"/>
          <w:b/>
          <w:sz w:val="20"/>
          <w:szCs w:val="20"/>
          <w:lang w:eastAsia="pl-PL"/>
        </w:rPr>
        <w:t>ZAKRES 2)</w:t>
      </w:r>
      <w:r w:rsidRPr="00A5099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099C">
        <w:rPr>
          <w:rFonts w:ascii="Tahoma" w:hAnsi="Tahoma" w:cs="Tahoma"/>
          <w:color w:val="000000"/>
          <w:sz w:val="20"/>
          <w:szCs w:val="20"/>
          <w:lang w:eastAsia="pl-PL"/>
        </w:rPr>
        <w:t>CPV 85141200-1 Udzielanie świadczeń zdrowotnych w zakresie opieki nad pacjentem w Pracowni Hemodynamiki w Klinice Kardiologii (min. 60 godz. w miesiącu  max. 120 godz. w miesiącu) – 1 ratownik medyczny:</w:t>
      </w:r>
    </w:p>
    <w:p w:rsidR="00DC36BB" w:rsidRPr="00A5099C" w:rsidRDefault="00DC36BB" w:rsidP="00DC36BB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A5099C">
        <w:rPr>
          <w:rFonts w:ascii="Tahoma" w:hAnsi="Tahoma" w:cs="Tahoma"/>
          <w:b/>
          <w:color w:val="000000"/>
          <w:lang w:eastAsia="pl-PL"/>
        </w:rPr>
        <w:t>Stawka</w:t>
      </w:r>
      <w:r w:rsidRPr="00A5099C">
        <w:rPr>
          <w:rFonts w:ascii="Tahoma" w:hAnsi="Tahoma" w:cs="Tahoma"/>
          <w:color w:val="000000"/>
          <w:lang w:eastAsia="pl-PL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za 1 godzinę pracy</w:t>
      </w:r>
      <w:r w:rsidRPr="00A5099C">
        <w:rPr>
          <w:rFonts w:ascii="Tahoma" w:hAnsi="Tahoma" w:cs="Tahoma"/>
          <w:bCs/>
          <w:color w:val="000000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................. zł brutto</w:t>
      </w:r>
    </w:p>
    <w:p w:rsidR="00DC36BB" w:rsidRPr="00A5099C" w:rsidRDefault="00DC36BB" w:rsidP="00DC36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C36BB" w:rsidRPr="00A5099C" w:rsidRDefault="00DC36BB" w:rsidP="00DC36BB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C36BB" w:rsidRPr="00A5099C" w:rsidRDefault="00DC36BB" w:rsidP="00DC36BB">
      <w:pPr>
        <w:spacing w:after="0" w:line="240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5099C">
        <w:rPr>
          <w:rFonts w:ascii="Tahoma" w:eastAsia="Times New Roman" w:hAnsi="Tahoma" w:cs="Tahoma"/>
          <w:b/>
          <w:sz w:val="20"/>
          <w:szCs w:val="20"/>
          <w:lang w:eastAsia="pl-PL"/>
        </w:rPr>
        <w:t>ZAKRES 3)</w:t>
      </w:r>
      <w:r w:rsidRPr="00A5099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099C">
        <w:rPr>
          <w:rFonts w:ascii="Tahoma" w:hAnsi="Tahoma" w:cs="Tahoma"/>
          <w:color w:val="000000"/>
          <w:sz w:val="20"/>
          <w:szCs w:val="20"/>
          <w:lang w:eastAsia="pl-PL"/>
        </w:rPr>
        <w:t>CPV 85141200-1 Udzielanie świadczeń zdrowotnych w zakresie opieki nad pacjentem w Pracowni Hemodynamiki w Klinice Kardiologii (min. 60 godz. w miesiącu  max. 160 godz. w miesiącu) – 1 ratownik medyczny:</w:t>
      </w:r>
    </w:p>
    <w:p w:rsidR="00DC36BB" w:rsidRPr="00A5099C" w:rsidRDefault="00DC36BB" w:rsidP="00DC36BB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A5099C">
        <w:rPr>
          <w:rFonts w:ascii="Tahoma" w:hAnsi="Tahoma" w:cs="Tahoma"/>
          <w:b/>
          <w:color w:val="000000"/>
          <w:lang w:eastAsia="pl-PL"/>
        </w:rPr>
        <w:t>Stawka</w:t>
      </w:r>
      <w:r w:rsidRPr="00A5099C">
        <w:rPr>
          <w:rFonts w:ascii="Tahoma" w:hAnsi="Tahoma" w:cs="Tahoma"/>
          <w:color w:val="000000"/>
          <w:lang w:eastAsia="pl-PL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za 1 godzinę pracy</w:t>
      </w:r>
      <w:r w:rsidRPr="00A5099C">
        <w:rPr>
          <w:rFonts w:ascii="Tahoma" w:hAnsi="Tahoma" w:cs="Tahoma"/>
          <w:bCs/>
          <w:color w:val="000000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................. zł brutto</w:t>
      </w:r>
    </w:p>
    <w:p w:rsidR="00DC36BB" w:rsidRPr="00A5099C" w:rsidRDefault="00DC36BB" w:rsidP="00DC36BB">
      <w:pPr>
        <w:spacing w:after="0" w:line="240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DC36BB" w:rsidRPr="00A5099C" w:rsidRDefault="00DC36BB" w:rsidP="00DC36BB">
      <w:pPr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C36BB" w:rsidRPr="00A5099C" w:rsidRDefault="00BC7499" w:rsidP="00DC36BB">
      <w:pPr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099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ZAKRES 4) </w:t>
      </w:r>
      <w:r w:rsidRPr="00A5099C">
        <w:rPr>
          <w:rFonts w:ascii="Tahoma" w:eastAsia="Times New Roman" w:hAnsi="Tahoma" w:cs="Tahoma"/>
          <w:sz w:val="20"/>
          <w:szCs w:val="20"/>
          <w:lang w:eastAsia="pl-PL"/>
        </w:rPr>
        <w:t>CPV 85141200-1 Udzielanie świadczeń zdrowotnych w zakresie opieki nad pacjentem w Oddziale Intensywnej Terapii Kardiologicznej w Klinice Kardiologii (min. 60 godz. w miesiącu  max. 200 godz. w miesiącu) – 1 ratownik medyczny</w:t>
      </w:r>
      <w:r w:rsidR="00DC36BB" w:rsidRPr="00A5099C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924AD8" w:rsidRPr="00A5099C" w:rsidRDefault="00924AD8" w:rsidP="00924AD8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A5099C">
        <w:rPr>
          <w:rFonts w:ascii="Tahoma" w:hAnsi="Tahoma" w:cs="Tahoma"/>
          <w:b/>
          <w:color w:val="000000"/>
          <w:lang w:eastAsia="pl-PL"/>
        </w:rPr>
        <w:t>Stawka</w:t>
      </w:r>
      <w:r w:rsidRPr="00A5099C">
        <w:rPr>
          <w:rFonts w:ascii="Tahoma" w:hAnsi="Tahoma" w:cs="Tahoma"/>
          <w:color w:val="000000"/>
          <w:lang w:eastAsia="pl-PL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za 1 godzinę pracy</w:t>
      </w:r>
      <w:r w:rsidRPr="00A5099C">
        <w:rPr>
          <w:rFonts w:ascii="Tahoma" w:hAnsi="Tahoma" w:cs="Tahoma"/>
          <w:bCs/>
          <w:color w:val="000000"/>
        </w:rPr>
        <w:t xml:space="preserve"> </w:t>
      </w:r>
      <w:r w:rsidRPr="00A5099C">
        <w:rPr>
          <w:rFonts w:ascii="Tahoma" w:hAnsi="Tahoma" w:cs="Tahoma"/>
          <w:b/>
          <w:color w:val="000000"/>
          <w:lang w:eastAsia="pl-PL"/>
        </w:rPr>
        <w:t>................. zł brutto</w:t>
      </w:r>
    </w:p>
    <w:p w:rsidR="0027554E" w:rsidRPr="00A5099C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7554E" w:rsidRPr="00A5099C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</w:rPr>
      </w:pPr>
      <w:r w:rsidRPr="00A5099C">
        <w:rPr>
          <w:rFonts w:ascii="Tahoma" w:hAnsi="Tahoma" w:cs="Tahoma"/>
          <w:color w:val="000000"/>
          <w:lang w:eastAsia="pl-PL"/>
        </w:rPr>
        <w:t>Umowy o udzielanie świadczeń zdrowotnych  w ww. zakresach zostaną zawarte na okres:</w:t>
      </w:r>
    </w:p>
    <w:p w:rsidR="0027554E" w:rsidRPr="00B722C7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924AD8" w:rsidRDefault="00924AD8" w:rsidP="00924AD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0" w:name="_Hlk41324246"/>
      <w:r>
        <w:rPr>
          <w:rFonts w:ascii="Tahoma" w:hAnsi="Tahoma" w:cs="Tahoma"/>
          <w:b/>
          <w:sz w:val="20"/>
          <w:szCs w:val="20"/>
        </w:rPr>
        <w:t>zakres 1,2,3       od dnia  16.08.2023</w:t>
      </w:r>
      <w:r w:rsidRPr="00D371FA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30.04</w:t>
      </w:r>
      <w:r w:rsidRPr="00D371FA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4</w:t>
      </w:r>
      <w:r w:rsidRPr="00D371FA">
        <w:rPr>
          <w:rFonts w:ascii="Tahoma" w:hAnsi="Tahoma" w:cs="Tahoma"/>
          <w:b/>
          <w:sz w:val="20"/>
          <w:szCs w:val="20"/>
        </w:rPr>
        <w:t>r.</w:t>
      </w:r>
    </w:p>
    <w:p w:rsidR="00924AD8" w:rsidRDefault="00924AD8" w:rsidP="00924AD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4             od dnia  01.09.2023</w:t>
      </w:r>
      <w:r w:rsidRPr="00D371FA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30.04</w:t>
      </w:r>
      <w:r w:rsidRPr="00D371FA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4</w:t>
      </w:r>
      <w:r w:rsidRPr="00D371FA">
        <w:rPr>
          <w:rFonts w:ascii="Tahoma" w:hAnsi="Tahoma" w:cs="Tahoma"/>
          <w:b/>
          <w:sz w:val="20"/>
          <w:szCs w:val="20"/>
        </w:rPr>
        <w:t>r.</w:t>
      </w:r>
    </w:p>
    <w:p w:rsidR="00924AD8" w:rsidRDefault="00924AD8" w:rsidP="00924AD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bookmarkStart w:id="1" w:name="_GoBack"/>
      <w:bookmarkEnd w:id="1"/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DC36BB">
      <w:footerReference w:type="default" r:id="rId9"/>
      <w:pgSz w:w="11906" w:h="16838"/>
      <w:pgMar w:top="720" w:right="991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5099C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082B"/>
    <w:multiLevelType w:val="hybridMultilevel"/>
    <w:tmpl w:val="0F627F96"/>
    <w:lvl w:ilvl="0" w:tplc="427CFF22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30C0"/>
    <w:multiLevelType w:val="hybridMultilevel"/>
    <w:tmpl w:val="88F6CDB2"/>
    <w:lvl w:ilvl="0" w:tplc="427CFF22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36EF7"/>
    <w:multiLevelType w:val="hybridMultilevel"/>
    <w:tmpl w:val="481A9D44"/>
    <w:lvl w:ilvl="0" w:tplc="427CFF22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473464"/>
    <w:multiLevelType w:val="hybridMultilevel"/>
    <w:tmpl w:val="9964F7A8"/>
    <w:lvl w:ilvl="0" w:tplc="427CFF22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24AD8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099C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C7499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36BB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EF7F6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BC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21C2-5C7E-46D0-BA0E-674DBBEC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345</cp:revision>
  <cp:lastPrinted>2023-05-31T06:28:00Z</cp:lastPrinted>
  <dcterms:created xsi:type="dcterms:W3CDTF">2016-09-08T05:24:00Z</dcterms:created>
  <dcterms:modified xsi:type="dcterms:W3CDTF">2023-07-11T11:28:00Z</dcterms:modified>
</cp:coreProperties>
</file>