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766E05" w:rsidRDefault="002925DE" w:rsidP="00766E05">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Pr="00766E05">
        <w:rPr>
          <w:sz w:val="24"/>
          <w:szCs w:val="24"/>
          <w:u w:val="single"/>
        </w:rPr>
        <w:t xml:space="preserve">w </w:t>
      </w:r>
      <w:r w:rsidR="00766E05" w:rsidRPr="00766E05">
        <w:rPr>
          <w:color w:val="000000"/>
          <w:sz w:val="24"/>
          <w:szCs w:val="24"/>
          <w:u w:val="single"/>
        </w:rPr>
        <w:t xml:space="preserve">zakresie czynności </w:t>
      </w:r>
      <w:r w:rsidR="00766E05" w:rsidRPr="00766E05">
        <w:rPr>
          <w:bCs/>
          <w:color w:val="0D0D0D"/>
          <w:sz w:val="24"/>
          <w:szCs w:val="24"/>
          <w:u w:val="single"/>
          <w:lang w:eastAsia="pl-PL"/>
        </w:rPr>
        <w:t>zawodowych</w:t>
      </w:r>
      <w:r w:rsidR="00766E05">
        <w:rPr>
          <w:bCs/>
          <w:color w:val="0D0D0D"/>
          <w:sz w:val="24"/>
          <w:szCs w:val="24"/>
          <w:u w:val="single"/>
          <w:lang w:eastAsia="pl-PL"/>
        </w:rPr>
        <w:t xml:space="preserve"> pielęgniarki wraz z wykonywaniem czynności pielęgniarki koordynującej w Pracowni Hemodynamiki i Pracowni Elektrofizjologii Inwazyjnej w Klinice Kardiologii</w:t>
      </w:r>
      <w:r w:rsidR="00766E05">
        <w:rPr>
          <w:color w:val="000000"/>
          <w:sz w:val="24"/>
          <w:szCs w:val="24"/>
        </w:rPr>
        <w:t xml:space="preserve"> </w:t>
      </w:r>
      <w:r w:rsidR="00766E05">
        <w:rPr>
          <w:sz w:val="24"/>
          <w:szCs w:val="24"/>
        </w:rPr>
        <w:t>oraz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304B5D" w:rsidRPr="00304B5D" w:rsidRDefault="000D20ED" w:rsidP="00304B5D">
      <w:pPr>
        <w:numPr>
          <w:ilvl w:val="0"/>
          <w:numId w:val="22"/>
        </w:numPr>
        <w:jc w:val="both"/>
        <w:rPr>
          <w:sz w:val="24"/>
          <w:szCs w:val="24"/>
          <w:lang w:eastAsia="pl-PL"/>
        </w:rPr>
      </w:pPr>
      <w:r>
        <w:rPr>
          <w:sz w:val="24"/>
          <w:szCs w:val="24"/>
          <w:lang w:eastAsia="pl-PL"/>
        </w:rPr>
        <w:t>k</w:t>
      </w:r>
      <w:r w:rsidR="00304B5D" w:rsidRPr="00304B5D">
        <w:rPr>
          <w:sz w:val="24"/>
          <w:szCs w:val="24"/>
          <w:lang w:eastAsia="pl-PL"/>
        </w:rPr>
        <w:t>oordynowanie pracy pielęgniarskiej w Pracowniach Hemodynamicznych i Elektrofizjologii Inwazyjnej</w:t>
      </w:r>
    </w:p>
    <w:p w:rsidR="00304B5D" w:rsidRPr="00304B5D" w:rsidRDefault="000D20ED" w:rsidP="00304B5D">
      <w:pPr>
        <w:numPr>
          <w:ilvl w:val="0"/>
          <w:numId w:val="22"/>
        </w:numPr>
        <w:jc w:val="both"/>
        <w:rPr>
          <w:sz w:val="24"/>
          <w:szCs w:val="24"/>
          <w:lang w:eastAsia="pl-PL"/>
        </w:rPr>
      </w:pPr>
      <w:r>
        <w:rPr>
          <w:sz w:val="24"/>
          <w:szCs w:val="24"/>
          <w:lang w:eastAsia="pl-PL"/>
        </w:rPr>
        <w:t>t</w:t>
      </w:r>
      <w:r w:rsidR="00304B5D" w:rsidRPr="00304B5D">
        <w:rPr>
          <w:sz w:val="24"/>
          <w:szCs w:val="24"/>
          <w:lang w:eastAsia="pl-PL"/>
        </w:rPr>
        <w:t>worzenie grafików dyżurowych pielęgniarek.</w:t>
      </w:r>
    </w:p>
    <w:p w:rsidR="00304B5D" w:rsidRPr="00304B5D" w:rsidRDefault="000D20ED" w:rsidP="00304B5D">
      <w:pPr>
        <w:numPr>
          <w:ilvl w:val="0"/>
          <w:numId w:val="22"/>
        </w:numPr>
        <w:jc w:val="both"/>
        <w:rPr>
          <w:sz w:val="24"/>
          <w:szCs w:val="24"/>
          <w:lang w:eastAsia="pl-PL"/>
        </w:rPr>
      </w:pPr>
      <w:r>
        <w:rPr>
          <w:sz w:val="24"/>
          <w:szCs w:val="24"/>
          <w:lang w:eastAsia="pl-PL"/>
        </w:rPr>
        <w:t>r</w:t>
      </w:r>
      <w:r w:rsidR="00304B5D" w:rsidRPr="00304B5D">
        <w:rPr>
          <w:sz w:val="24"/>
          <w:szCs w:val="24"/>
          <w:lang w:eastAsia="pl-PL"/>
        </w:rPr>
        <w:t>ozliczanie zużytego sprzętu i materiałów medycznych zgodnie ze szpitalnymi zasadami.</w:t>
      </w:r>
    </w:p>
    <w:p w:rsidR="00FE68D7" w:rsidRPr="00304B5D" w:rsidRDefault="000D20ED" w:rsidP="00304B5D">
      <w:pPr>
        <w:numPr>
          <w:ilvl w:val="0"/>
          <w:numId w:val="22"/>
        </w:numPr>
        <w:jc w:val="both"/>
        <w:rPr>
          <w:sz w:val="24"/>
          <w:szCs w:val="24"/>
          <w:lang w:eastAsia="pl-PL"/>
        </w:rPr>
      </w:pPr>
      <w:r>
        <w:rPr>
          <w:sz w:val="24"/>
          <w:szCs w:val="24"/>
          <w:lang w:eastAsia="pl-PL"/>
        </w:rPr>
        <w:t>w</w:t>
      </w:r>
      <w:r w:rsidR="00304B5D" w:rsidRPr="00304B5D">
        <w:rPr>
          <w:sz w:val="24"/>
          <w:szCs w:val="24"/>
          <w:lang w:eastAsia="pl-PL"/>
        </w:rPr>
        <w:t>ykonywanie czynności pielęgniarskich w Pracowniach Hemodynamicznych i Elektrofizjologii Inwazyjnej</w:t>
      </w:r>
      <w:r w:rsidR="00FE68D7" w:rsidRPr="00304B5D">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lastRenderedPageBreak/>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E31A28">
        <w:rPr>
          <w:sz w:val="24"/>
        </w:rPr>
        <w:t>Kierownik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bookmarkStart w:id="1" w:name="_GoBack"/>
      <w:bookmarkEnd w:id="1"/>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w:t>
      </w:r>
      <w:r w:rsidR="00CE6D2F">
        <w:rPr>
          <w:color w:val="auto"/>
          <w:sz w:val="24"/>
          <w:szCs w:val="24"/>
        </w:rPr>
        <w:t>elającego zamówienia, kierownik</w:t>
      </w:r>
      <w:r w:rsidRPr="00150753">
        <w:rPr>
          <w:color w:val="auto"/>
          <w:sz w:val="24"/>
          <w:szCs w:val="24"/>
        </w:rPr>
        <w:t xml:space="preserve">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 Kliniki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89517D">
        <w:rPr>
          <w:sz w:val="24"/>
        </w:rPr>
        <w:lastRenderedPageBreak/>
        <w:t>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625FF8">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4B5D"/>
    <w:rsid w:val="00326437"/>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5FF8"/>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CE6D2F"/>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B0BC"/>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3261</Words>
  <Characters>19567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7</cp:revision>
  <cp:lastPrinted>2018-11-14T06:34:00Z</cp:lastPrinted>
  <dcterms:created xsi:type="dcterms:W3CDTF">2021-03-09T11:50:00Z</dcterms:created>
  <dcterms:modified xsi:type="dcterms:W3CDTF">2021-04-22T11:25:00Z</dcterms:modified>
</cp:coreProperties>
</file>