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166C1">
        <w:rPr>
          <w:rFonts w:ascii="Times New Roman" w:hAnsi="Times New Roman" w:cs="Times New Roman"/>
          <w:sz w:val="24"/>
          <w:szCs w:val="24"/>
        </w:rPr>
        <w:t>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D00BF7" w:rsidRPr="00D00BF7">
        <w:rPr>
          <w:bCs/>
          <w:sz w:val="24"/>
          <w:szCs w:val="24"/>
          <w:u w:val="single"/>
        </w:rPr>
        <w:t>kardiologii</w:t>
      </w:r>
      <w:r w:rsidR="00D00BF7" w:rsidRPr="00D00BF7">
        <w:rPr>
          <w:sz w:val="24"/>
          <w:szCs w:val="24"/>
          <w:u w:val="single"/>
        </w:rPr>
        <w:t xml:space="preserve"> i wykonywania pełnego zakresu zabiegów ( diagnostyka i leczenie) w zakresie naczyń wieńcowych oraz dyżurowania w ramach  24 godzinnego dyżuru interwencyjnego ostrych zespołów wieńcowych dla miasta Wrocławia w Klinice  Kardiologii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80564B" w:rsidRPr="005F4A6F" w:rsidRDefault="0080564B" w:rsidP="0080564B">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Wykonywanie zabiegów (diagnostyka i leczenie) w zakresie naczyń wieńcowych – pełen zakres zabiegów.</w:t>
      </w:r>
    </w:p>
    <w:p w:rsidR="0080564B" w:rsidRPr="0080564B" w:rsidRDefault="0080564B" w:rsidP="0080564B">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Dyżurowanie w ramach prowadzonego przez Klinikę Kardiologii 4WS</w:t>
      </w:r>
      <w:r>
        <w:rPr>
          <w:rFonts w:ascii="Times New Roman" w:eastAsia="Times New Roman" w:hAnsi="Times New Roman" w:cs="Times New Roman"/>
          <w:sz w:val="24"/>
          <w:szCs w:val="24"/>
          <w:lang w:eastAsia="pl-PL"/>
        </w:rPr>
        <w:t>z</w:t>
      </w:r>
      <w:r w:rsidRPr="005F4A6F">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zP SP ZOZ</w:t>
      </w:r>
      <w:r w:rsidRPr="005F4A6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ype="textWrapping" w:clear="all"/>
      </w:r>
      <w:r w:rsidRPr="005F4A6F">
        <w:rPr>
          <w:rFonts w:ascii="Times New Roman" w:eastAsia="Times New Roman" w:hAnsi="Times New Roman" w:cs="Times New Roman"/>
          <w:sz w:val="24"/>
          <w:szCs w:val="24"/>
          <w:lang w:eastAsia="pl-PL"/>
        </w:rPr>
        <w:t>24 godzinnego dyżuru interwencyjnego ostrych zespołów wieńcowych dla miasta Wrocławia.</w:t>
      </w:r>
    </w:p>
    <w:p w:rsidR="0080564B" w:rsidRDefault="0080564B" w:rsidP="0080564B">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Dalsze poszerzanie zakresu wykonywanych zabiegów</w:t>
      </w:r>
      <w:r w:rsidR="00B93E35">
        <w:rPr>
          <w:rFonts w:ascii="Times New Roman" w:eastAsia="Times New Roman" w:hAnsi="Times New Roman" w:cs="Times New Roman"/>
          <w:sz w:val="24"/>
          <w:szCs w:val="24"/>
          <w:lang w:eastAsia="pl-PL"/>
        </w:rPr>
        <w:t xml:space="preserve"> - choroby strukturalne serca</w:t>
      </w:r>
      <w:r w:rsidRPr="005F4A6F">
        <w:rPr>
          <w:rFonts w:ascii="Times New Roman" w:eastAsia="Times New Roman" w:hAnsi="Times New Roman" w:cs="Times New Roman"/>
          <w:sz w:val="24"/>
          <w:szCs w:val="24"/>
          <w:lang w:eastAsia="pl-PL"/>
        </w:rPr>
        <w:t xml:space="preserve"> i tworzenie ośrodka referencyjnego.</w:t>
      </w:r>
    </w:p>
    <w:p w:rsidR="00B93E35" w:rsidRPr="005F4A6F" w:rsidRDefault="00B93E35" w:rsidP="00B93E35">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Konsultacje kardiologiczne i hemodynamiczne pacjentów kwalifikowanych do procedur kardiologii inwazyjnej.</w:t>
      </w:r>
    </w:p>
    <w:p w:rsidR="00B93E35" w:rsidRPr="00B93E35" w:rsidRDefault="00B93E35" w:rsidP="00B93E35">
      <w:pPr>
        <w:pStyle w:val="Bezodstpw"/>
        <w:numPr>
          <w:ilvl w:val="0"/>
          <w:numId w:val="22"/>
        </w:numPr>
        <w:jc w:val="both"/>
        <w:rPr>
          <w:rFonts w:ascii="Times New Roman" w:eastAsia="Times New Roman" w:hAnsi="Times New Roman" w:cs="Times New Roman"/>
          <w:sz w:val="24"/>
          <w:szCs w:val="24"/>
          <w:lang w:eastAsia="pl-PL"/>
        </w:rPr>
      </w:pPr>
      <w:r w:rsidRPr="005F4A6F">
        <w:rPr>
          <w:rFonts w:ascii="Times New Roman" w:eastAsia="Times New Roman" w:hAnsi="Times New Roman" w:cs="Times New Roman"/>
          <w:sz w:val="24"/>
          <w:szCs w:val="24"/>
          <w:lang w:eastAsia="pl-PL"/>
        </w:rPr>
        <w:t xml:space="preserve">Konsultacje kardiologiczne i prowadzenie pacjentów </w:t>
      </w:r>
    </w:p>
    <w:p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(1</w:t>
      </w:r>
      <w:r w:rsidR="00D00BF7" w:rsidRPr="0015036B">
        <w:rPr>
          <w:rFonts w:eastAsia="Calibri"/>
          <w:b/>
          <w:bCs/>
          <w:sz w:val="24"/>
          <w:szCs w:val="22"/>
        </w:rPr>
        <w:t>1</w:t>
      </w:r>
      <w:r w:rsidRPr="0015036B">
        <w:rPr>
          <w:rFonts w:eastAsia="Calibri"/>
          <w:b/>
          <w:bCs/>
          <w:sz w:val="24"/>
          <w:szCs w:val="22"/>
        </w:rPr>
        <w:t xml:space="preserve">0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 dyżury medyczne)</w:t>
      </w:r>
      <w:r w:rsidRPr="0015036B">
        <w:rPr>
          <w:rFonts w:eastAsia="Calibri"/>
          <w:sz w:val="24"/>
          <w:szCs w:val="22"/>
        </w:rPr>
        <w:t xml:space="preserve"> </w:t>
      </w:r>
      <w:r w:rsidR="0015036B" w:rsidRPr="0015036B">
        <w:rPr>
          <w:rFonts w:eastAsia="Calibri"/>
          <w:sz w:val="24"/>
          <w:szCs w:val="22"/>
        </w:rPr>
        <w:t>ustalonych w harmonogramie pracy Kliniki Kardiologii  oraz w ramach dyżurów medycznych i na wezwanie na co Przyjmujący zamówienie wyraża zgodę.</w:t>
      </w:r>
    </w:p>
    <w:p w:rsidR="0015036B" w:rsidRDefault="0015036B" w:rsidP="0015036B">
      <w:pPr>
        <w:rPr>
          <w:rFonts w:eastAsia="Calibri"/>
          <w:sz w:val="24"/>
          <w:szCs w:val="22"/>
        </w:rPr>
      </w:pPr>
    </w:p>
    <w:p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bookmarkStart w:id="0" w:name="_GoBack"/>
      <w:bookmarkEnd w:id="0"/>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w:t>
      </w:r>
      <w:r w:rsidRPr="0015036B">
        <w:rPr>
          <w:sz w:val="24"/>
        </w:rPr>
        <w:lastRenderedPageBreak/>
        <w:t xml:space="preserve">świadczeniodawców pełnić będzie Kierownika Kliniki Kardiologii, który w sprawach związanych z funkcjonowaniem kliniki reprezentuje Udzielającego zamówienia. </w:t>
      </w:r>
    </w:p>
    <w:p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143884">
      <w:pPr>
        <w:suppressAutoHyphens w:val="0"/>
        <w:jc w:val="both"/>
        <w:rPr>
          <w:sz w:val="24"/>
        </w:rPr>
      </w:pPr>
    </w:p>
    <w:p w:rsidR="009250CB" w:rsidRDefault="009250CB" w:rsidP="009250CB">
      <w:pPr>
        <w:jc w:val="center"/>
        <w:rPr>
          <w:sz w:val="24"/>
        </w:rPr>
      </w:pPr>
    </w:p>
    <w:p w:rsidR="004C51C7" w:rsidRDefault="004C51C7" w:rsidP="00874784">
      <w:pPr>
        <w:jc w:val="center"/>
        <w:rPr>
          <w:sz w:val="24"/>
        </w:rPr>
      </w:pPr>
    </w:p>
    <w:p w:rsidR="00E97C28" w:rsidRDefault="00E97C28"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7C28" w:rsidRDefault="00E97C2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22DEC" w:rsidRDefault="00122DE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0D7338" w:rsidRDefault="000D7338" w:rsidP="009250CB">
      <w:pPr>
        <w:jc w:val="center"/>
        <w:rPr>
          <w:sz w:val="24"/>
        </w:rPr>
      </w:pP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E97C28" w:rsidRDefault="00E97C28" w:rsidP="009250CB">
      <w:pPr>
        <w:jc w:val="center"/>
        <w:rPr>
          <w:sz w:val="24"/>
        </w:rPr>
      </w:pPr>
    </w:p>
    <w:p w:rsidR="00E97C28" w:rsidRDefault="00E97C28" w:rsidP="009250CB">
      <w:pPr>
        <w:jc w:val="center"/>
        <w:rPr>
          <w:sz w:val="24"/>
        </w:rPr>
      </w:pP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E97C28" w:rsidRDefault="00E97C28"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9055A">
      <w:rPr>
        <w:noProof/>
      </w:rPr>
      <w:t>8</w:t>
    </w:r>
    <w:r>
      <w:fldChar w:fldCharType="end"/>
    </w:r>
  </w:p>
  <w:p w:rsidR="00E730D8" w:rsidRDefault="0019055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905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925D5"/>
    <w:rsid w:val="004B5F1F"/>
    <w:rsid w:val="004C51C7"/>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74784"/>
    <w:rsid w:val="008830AD"/>
    <w:rsid w:val="009008AA"/>
    <w:rsid w:val="009020F7"/>
    <w:rsid w:val="009250CB"/>
    <w:rsid w:val="009271DB"/>
    <w:rsid w:val="00940C6D"/>
    <w:rsid w:val="00976C0B"/>
    <w:rsid w:val="00A35B39"/>
    <w:rsid w:val="00A47E73"/>
    <w:rsid w:val="00B1105C"/>
    <w:rsid w:val="00B313BA"/>
    <w:rsid w:val="00B93E35"/>
    <w:rsid w:val="00C51E4A"/>
    <w:rsid w:val="00CB072D"/>
    <w:rsid w:val="00CE4F4A"/>
    <w:rsid w:val="00CE5A61"/>
    <w:rsid w:val="00CE5CA6"/>
    <w:rsid w:val="00D00BF7"/>
    <w:rsid w:val="00D062C6"/>
    <w:rsid w:val="00D166C1"/>
    <w:rsid w:val="00D4081E"/>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8</Pages>
  <Words>3179</Words>
  <Characters>19078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2018-08-24T10:11:00Z</cp:lastPrinted>
  <dcterms:created xsi:type="dcterms:W3CDTF">2018-08-22T06:38:00Z</dcterms:created>
  <dcterms:modified xsi:type="dcterms:W3CDTF">2020-01-28T11:09:00Z</dcterms:modified>
</cp:coreProperties>
</file>