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16" w:rsidRPr="00E26616" w:rsidRDefault="00E26616" w:rsidP="00E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2661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 w:bidi="en-US"/>
        </w:rPr>
        <w:t>Załącznik nr 2 do SIWZ</w:t>
      </w:r>
    </w:p>
    <w:p w:rsidR="00E26616" w:rsidRPr="00E26616" w:rsidRDefault="00E26616" w:rsidP="00E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 w:bidi="en-US"/>
        </w:rPr>
      </w:pPr>
    </w:p>
    <w:p w:rsidR="00E26616" w:rsidRPr="00E26616" w:rsidRDefault="00E26616" w:rsidP="00E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 w:bidi="en-US"/>
        </w:rPr>
      </w:pPr>
    </w:p>
    <w:p w:rsidR="00E26616" w:rsidRPr="00E26616" w:rsidRDefault="00E26616" w:rsidP="00E266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</w:rPr>
        <w:t>Zestawienie asortymentowo – cenowe.</w:t>
      </w:r>
    </w:p>
    <w:p w:rsidR="00E26616" w:rsidRPr="00E26616" w:rsidRDefault="00E26616" w:rsidP="00E2661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26616">
        <w:rPr>
          <w:rFonts w:ascii="Times New Roman" w:eastAsia="Times New Roman" w:hAnsi="Times New Roman" w:cs="Times New Roman"/>
          <w:i/>
          <w:sz w:val="18"/>
          <w:szCs w:val="18"/>
        </w:rPr>
        <w:t>Cena brutto (zł), będąca podstawą do wyliczenia punktów za cenę – otrzymujemy ze wzoru: Wartość jednostkowa netto(PLN) razy Ilość j.m. – daje Wartość netto (PLN), z której to wartości liczymy podatek vat i po dodaniu podatku vat do wartości netto otrzymujemy Cenę brutto (PLN).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11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006"/>
        <w:gridCol w:w="1298"/>
        <w:gridCol w:w="999"/>
        <w:gridCol w:w="1017"/>
        <w:gridCol w:w="941"/>
        <w:gridCol w:w="1074"/>
      </w:tblGrid>
      <w:tr w:rsidR="00E26616" w:rsidRPr="00E26616" w:rsidTr="0020663C">
        <w:trPr>
          <w:trHeight w:val="20"/>
        </w:trPr>
        <w:tc>
          <w:tcPr>
            <w:tcW w:w="576" w:type="pct"/>
            <w:shd w:val="clear" w:color="000000" w:fill="C6EFCE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</w:t>
            </w:r>
          </w:p>
        </w:tc>
        <w:tc>
          <w:tcPr>
            <w:tcW w:w="1599" w:type="pct"/>
            <w:shd w:val="clear" w:color="000000" w:fill="C6EFCE"/>
            <w:vAlign w:val="center"/>
            <w:hideMark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692" w:type="pct"/>
            <w:shd w:val="clear" w:color="000000" w:fill="C6EFCE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Jednostkowa wartość netto</w:t>
            </w:r>
          </w:p>
        </w:tc>
        <w:tc>
          <w:tcPr>
            <w:tcW w:w="533" w:type="pct"/>
            <w:shd w:val="clear" w:color="000000" w:fill="C6EFCE"/>
            <w:vAlign w:val="center"/>
            <w:hideMark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  <w:tc>
          <w:tcPr>
            <w:tcW w:w="543" w:type="pct"/>
            <w:shd w:val="clear" w:color="000000" w:fill="C6EFCE"/>
            <w:vAlign w:val="center"/>
            <w:hideMark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502" w:type="pct"/>
            <w:shd w:val="clear" w:color="000000" w:fill="C6EFCE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555" w:type="pct"/>
            <w:shd w:val="clear" w:color="000000" w:fill="C6EFCE"/>
            <w:vAlign w:val="center"/>
            <w:hideMark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E26616" w:rsidRPr="00E26616" w:rsidTr="0020663C">
        <w:trPr>
          <w:trHeight w:val="20"/>
        </w:trPr>
        <w:tc>
          <w:tcPr>
            <w:tcW w:w="57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4424" w:type="pct"/>
            <w:gridSpan w:val="6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Monitory diagnostyczne oraz stacje lekarskie na potrzeby Zakładu Radiologii</w:t>
            </w:r>
          </w:p>
        </w:tc>
      </w:tr>
      <w:tr w:rsidR="0020663C" w:rsidRPr="00E26616" w:rsidTr="0020663C">
        <w:trPr>
          <w:trHeight w:val="20"/>
        </w:trPr>
        <w:tc>
          <w:tcPr>
            <w:tcW w:w="576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Stacja diagnostyczna dedykowana dla badań CR/DR/US/CT/MR 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663C" w:rsidRPr="00E26616" w:rsidRDefault="0020663C" w:rsidP="0020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4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663C" w:rsidRPr="00E26616" w:rsidTr="0020663C">
        <w:trPr>
          <w:trHeight w:val="20"/>
        </w:trPr>
        <w:tc>
          <w:tcPr>
            <w:tcW w:w="576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Doposażenie posiadanej stacji roboczej w parę monitorów diagnostycznych klasy 2MP z kartą graficzną 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663C" w:rsidRPr="00E26616" w:rsidRDefault="0020663C" w:rsidP="0020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4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663C" w:rsidRPr="00E26616" w:rsidTr="0020663C">
        <w:trPr>
          <w:trHeight w:val="20"/>
        </w:trPr>
        <w:tc>
          <w:tcPr>
            <w:tcW w:w="576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Doposażenie posiadanej stacji roboczej w parę monitorów diagnostycznych klasy 5MP z kartą graficzną 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663C" w:rsidRPr="00E26616" w:rsidRDefault="0020663C" w:rsidP="0020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4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663C" w:rsidRPr="00E26616" w:rsidTr="0020663C">
        <w:trPr>
          <w:trHeight w:val="20"/>
        </w:trPr>
        <w:tc>
          <w:tcPr>
            <w:tcW w:w="576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Doposażenie posiadanego systemu IMPAX 6 w licencję administratora 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663C" w:rsidRPr="00E26616" w:rsidRDefault="0020663C" w:rsidP="0020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E2661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0663C" w:rsidRPr="00E26616" w:rsidRDefault="0020663C" w:rsidP="0020663C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066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wykreślono</w:t>
            </w:r>
          </w:p>
        </w:tc>
      </w:tr>
      <w:tr w:rsidR="0020663C" w:rsidRPr="00E26616" w:rsidTr="0020663C">
        <w:trPr>
          <w:trHeight w:val="20"/>
        </w:trPr>
        <w:tc>
          <w:tcPr>
            <w:tcW w:w="3400" w:type="pct"/>
            <w:gridSpan w:val="4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pakiet nr 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663C" w:rsidRPr="00E26616" w:rsidTr="0020663C">
        <w:trPr>
          <w:trHeight w:val="20"/>
        </w:trPr>
        <w:tc>
          <w:tcPr>
            <w:tcW w:w="576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4424" w:type="pct"/>
            <w:gridSpan w:val="6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Wirówki laboratoryjne i cytologiczne</w:t>
            </w:r>
          </w:p>
        </w:tc>
      </w:tr>
      <w:tr w:rsidR="0020663C" w:rsidRPr="00E26616" w:rsidTr="0020663C">
        <w:trPr>
          <w:trHeight w:val="20"/>
        </w:trPr>
        <w:tc>
          <w:tcPr>
            <w:tcW w:w="576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Wirówka laboratoryjna uniwersalna (mała) z wyposażeniem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3C" w:rsidRPr="00E26616" w:rsidTr="0020663C">
        <w:trPr>
          <w:trHeight w:val="20"/>
        </w:trPr>
        <w:tc>
          <w:tcPr>
            <w:tcW w:w="576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Wirówka laboratoryjna uniwersalna (duża) z wyposażeniem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3C" w:rsidRPr="00E26616" w:rsidTr="0020663C">
        <w:trPr>
          <w:trHeight w:val="20"/>
        </w:trPr>
        <w:tc>
          <w:tcPr>
            <w:tcW w:w="576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Wirówka laboratoryjna uniwersalna  z chłodzeniem z wyposażeniem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3C" w:rsidRPr="00E26616" w:rsidTr="0020663C">
        <w:trPr>
          <w:trHeight w:val="20"/>
        </w:trPr>
        <w:tc>
          <w:tcPr>
            <w:tcW w:w="576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Wirówka laboratoryjna szybkoobrotowa</w:t>
            </w:r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wyposażeniem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3C" w:rsidRPr="00E26616" w:rsidTr="0020663C">
        <w:trPr>
          <w:trHeight w:val="20"/>
        </w:trPr>
        <w:tc>
          <w:tcPr>
            <w:tcW w:w="576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Cytowirówka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laboratoryjna z wyposażeniem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3C" w:rsidRPr="00E26616" w:rsidTr="0020663C">
        <w:trPr>
          <w:trHeight w:val="20"/>
        </w:trPr>
        <w:tc>
          <w:tcPr>
            <w:tcW w:w="576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Wirówka laboratoryjna uniwersalna z wyposażeniem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3C" w:rsidRPr="00E26616" w:rsidTr="0020663C">
        <w:trPr>
          <w:trHeight w:val="20"/>
        </w:trPr>
        <w:tc>
          <w:tcPr>
            <w:tcW w:w="3400" w:type="pct"/>
            <w:gridSpan w:val="4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 pakiet nr 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3C" w:rsidRPr="00E26616" w:rsidTr="0020663C">
        <w:trPr>
          <w:trHeight w:val="372"/>
        </w:trPr>
        <w:tc>
          <w:tcPr>
            <w:tcW w:w="576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Mikroskop zabiegowy laryngologiczny 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3C" w:rsidRPr="00E26616" w:rsidTr="0020663C">
        <w:trPr>
          <w:trHeight w:val="421"/>
        </w:trPr>
        <w:tc>
          <w:tcPr>
            <w:tcW w:w="576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endoskopowy laryngologiczny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63C" w:rsidRPr="00E26616" w:rsidTr="0020663C">
        <w:trPr>
          <w:trHeight w:val="20"/>
        </w:trPr>
        <w:tc>
          <w:tcPr>
            <w:tcW w:w="3400" w:type="pct"/>
            <w:gridSpan w:val="4"/>
            <w:shd w:val="clear" w:color="auto" w:fill="auto"/>
            <w:vAlign w:val="center"/>
          </w:tcPr>
          <w:p w:rsidR="0020663C" w:rsidRPr="00E26616" w:rsidRDefault="0020663C" w:rsidP="00E26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CAŁOŚĆ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20663C" w:rsidRPr="00E26616" w:rsidRDefault="0020663C" w:rsidP="00E26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bottom"/>
          </w:tcPr>
          <w:p w:rsidR="0020663C" w:rsidRPr="00E26616" w:rsidRDefault="0020663C" w:rsidP="00E266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bottom"/>
          </w:tcPr>
          <w:p w:rsidR="0020663C" w:rsidRPr="00E26616" w:rsidRDefault="0020663C" w:rsidP="00E26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26616" w:rsidRPr="00E26616" w:rsidRDefault="00E26616" w:rsidP="00E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E26616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………............................................................................... </w:t>
      </w:r>
    </w:p>
    <w:p w:rsidR="00E26616" w:rsidRPr="00E26616" w:rsidRDefault="00E26616" w:rsidP="00E2661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E26616" w:rsidRPr="00E26616" w:rsidRDefault="00E26616" w:rsidP="00E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E26616" w:rsidRPr="00E26616" w:rsidRDefault="00E26616" w:rsidP="00E266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26616" w:rsidRPr="00E26616" w:rsidRDefault="00E26616" w:rsidP="00E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 w:bidi="en-US"/>
        </w:rPr>
      </w:pPr>
      <w:r w:rsidRPr="00E2661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E2661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 w:bidi="en-US"/>
        </w:rPr>
        <w:lastRenderedPageBreak/>
        <w:t>Załącznik nr 2a do SIWZ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8463"/>
      </w:tblGrid>
      <w:tr w:rsidR="00E26616" w:rsidRPr="00E26616" w:rsidTr="0020663C">
        <w:trPr>
          <w:trHeight w:val="20"/>
        </w:trPr>
        <w:tc>
          <w:tcPr>
            <w:tcW w:w="1624" w:type="dxa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Pakiet </w:t>
            </w:r>
            <w:r w:rsidRPr="00E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63" w:type="dxa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Monitory diagnostyczne oraz stacje lekarskie na potrzeby Zakładu Radiologii</w:t>
            </w:r>
          </w:p>
        </w:tc>
      </w:tr>
    </w:tbl>
    <w:p w:rsidR="00E26616" w:rsidRPr="00E26616" w:rsidRDefault="00E26616" w:rsidP="00E26616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……………………………………………..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typ:</w:t>
      </w: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Producent/ Kraj :</w:t>
      </w: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produkcji :</w:t>
      </w: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sprzęt fabrycznie nowy - nieużywany / 2019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*Odpowiedź NIE w przypadku parametrów wymaganych  powoduje odrzucenie oferty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604"/>
        <w:gridCol w:w="1356"/>
        <w:gridCol w:w="1326"/>
        <w:gridCol w:w="1426"/>
      </w:tblGrid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497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WYMAGANE PARAMETRY TECHNICZNE</w:t>
            </w:r>
          </w:p>
        </w:tc>
        <w:tc>
          <w:tcPr>
            <w:tcW w:w="726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PARAMETR WYMAGANY</w:t>
            </w:r>
          </w:p>
        </w:tc>
        <w:tc>
          <w:tcPr>
            <w:tcW w:w="724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PUNKTACJA</w:t>
            </w:r>
          </w:p>
        </w:tc>
        <w:tc>
          <w:tcPr>
            <w:tcW w:w="724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PARAMETR OFEROWANY</w:t>
            </w: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224" w:type="pct"/>
            <w:gridSpan w:val="2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PARAMETRY OGÓLNE </w:t>
            </w:r>
            <w:r w:rsidRPr="00E2661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wymagane materiały potwierdzające spełnienie parametrów podlegających ocenie w kryterium ocena techniczna  do złożenia wraz z ofertą</w:t>
            </w:r>
          </w:p>
        </w:tc>
        <w:tc>
          <w:tcPr>
            <w:tcW w:w="724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671" w:type="pct"/>
            <w:gridSpan w:val="4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Stacja diagnostyczna dedykowana dla badań CR/DR/US/CT/MR – 1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kpl</w:t>
            </w:r>
            <w:proofErr w:type="spellEnd"/>
          </w:p>
        </w:tc>
      </w:tr>
      <w:tr w:rsidR="00E26616" w:rsidRPr="00E26616" w:rsidTr="0020663C">
        <w:trPr>
          <w:cantSplit/>
          <w:trHeight w:val="208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Komputer, minimalne wymagania: procesor czterordzeniowy 2,8 GHz, </w:t>
            </w: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16 GB pamięci </w:t>
            </w:r>
            <w:smartTag w:uri="urn:schemas-microsoft-com:office:smarttags" w:element="stockticker">
              <w:r w:rsidRPr="00E2661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RAM</w:t>
              </w:r>
            </w:smartTag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 dysk SSD 256 GB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smartTag w:uri="urn:schemas-microsoft-com:office:smarttags" w:element="stockticker">
              <w:r w:rsidRPr="00E26616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DVD</w:t>
              </w:r>
            </w:smartTag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RW, karta sieciowa 100/1000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Mbps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klawiatura, mysz optyczna, system operacyjny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Tak, podać producenta, nazwę, typ i parametry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pamięć RAM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16 GB – 0 pkt.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&gt;16 GB – 5 pkt.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dysk SSD 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256 GB – 0 pkt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&gt;256 GB – 5 pkt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434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 diagnostyczny klasy 2MP 2 sztuki z kartą graficzną przeznaczony do radiologii ogólnej</w:t>
            </w:r>
          </w:p>
          <w:p w:rsidR="00E26616" w:rsidRPr="00E26616" w:rsidRDefault="00E26616" w:rsidP="00E26616">
            <w:pPr>
              <w:numPr>
                <w:ilvl w:val="0"/>
                <w:numId w:val="23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pionowy, LCD/LED,</w:t>
            </w:r>
          </w:p>
          <w:p w:rsidR="00E26616" w:rsidRPr="00E26616" w:rsidRDefault="00E26616" w:rsidP="00E26616">
            <w:pPr>
              <w:numPr>
                <w:ilvl w:val="0"/>
                <w:numId w:val="23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co najmniej 1200x1600 pikseli,</w:t>
            </w:r>
          </w:p>
          <w:p w:rsidR="00E26616" w:rsidRPr="00E26616" w:rsidRDefault="00E26616" w:rsidP="00E26616">
            <w:pPr>
              <w:numPr>
                <w:ilvl w:val="0"/>
                <w:numId w:val="23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jasność co najmniej 800 cd/m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kontrast co najmniej 1400:1,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obszar roboczy o przekątnej co </w:t>
            </w: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najmniej 21 cali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(min. 540 mm),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obrazowanie skali szarości z LUT minimum 10 bitów,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przedni panel zabezpieczający ekran</w:t>
            </w:r>
            <w:r w:rsidR="002B1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B12A9" w:rsidRPr="002B12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 Zamawiający dopuszcza monitory bez panelu ochronnego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wbudowane monitorowanie czasu pracy monitora oraz czasu pracy podświetlenia,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wbudowane w monitor urządzenie do kalibracji DICOM,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kalibracji DICOM,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dedykowana do zastosowań medycznych karta graficzna z </w:t>
            </w: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min. 4 GB pamięci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monitory fabrycznie parowane,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 i karta graficzna tego samego producenta.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Tak, podać producenta, nazwę, typ i parametry, przy dostawie załączyć certyfikat producenta dot. fabrycznego parowania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obszar roboczy o przekątnej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21 cali – 0 pkt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&gt;21 cali – 5 pkt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karta graficzna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 GB pamięci – 0 pkt.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&gt;4 GB pamięci – 5 pkt.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119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Monitor LCD/LED kolorowy, </w:t>
            </w:r>
            <w:r w:rsidRPr="00E266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min. 18”,</w:t>
            </w: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 min. parametrach: rozdzielczość 1280x1024, jasność 250 cd/m</w:t>
            </w: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pl-PL"/>
              </w:rPr>
              <w:t>2</w:t>
            </w: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, kontrast 850:1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Tak, podać producenta,  nazwę, typ i parametry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18”- 0 pkt.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&gt;18”- 5 pkt.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839" w:rsidRPr="00E26616" w:rsidTr="00183839">
        <w:trPr>
          <w:cantSplit/>
          <w:trHeight w:val="119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839" w:rsidRPr="00E26616" w:rsidRDefault="00183839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839" w:rsidRPr="00E26616" w:rsidRDefault="00183839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pl-PL"/>
              </w:rPr>
              <w:t>S</w:t>
            </w:r>
            <w:r w:rsidRPr="00183839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pl-PL"/>
              </w:rPr>
              <w:t xml:space="preserve">ystem operacyjny, który umożliwi uruchomienie na stacji diagnostycznej oprogramowania klienta do posiadanego przez Zamawiającego systemu Radiologii Cyfrowej </w:t>
            </w:r>
            <w:proofErr w:type="spellStart"/>
            <w:r w:rsidRPr="00183839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pl-PL"/>
              </w:rPr>
              <w:t>Impax</w:t>
            </w:r>
            <w:proofErr w:type="spellEnd"/>
            <w:r w:rsidRPr="00183839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pl-PL"/>
              </w:rPr>
              <w:t xml:space="preserve"> 6.6.1 firmy </w:t>
            </w:r>
            <w:proofErr w:type="spellStart"/>
            <w:r w:rsidRPr="00183839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pl-PL"/>
              </w:rPr>
              <w:t>Agfa</w:t>
            </w:r>
            <w:proofErr w:type="spellEnd"/>
            <w:r w:rsidRPr="00183839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pl-PL"/>
              </w:rPr>
              <w:t>, w jakości diagnostycznej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839" w:rsidRPr="00E26616" w:rsidRDefault="00183839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839" w:rsidRPr="00E26616" w:rsidRDefault="00183839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839" w:rsidRPr="00E26616" w:rsidRDefault="00183839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41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4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Doposażenie posiadanej stacji roboczej w parę monitorów diagnostycznych klasy 2MP z kartą graficzną – 1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kpl</w:t>
            </w:r>
            <w:proofErr w:type="spellEnd"/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 diagnostyczny klasy 2MP 2 sztuki z kartą graficzną przeznaczony do radiologii ogólnej</w:t>
            </w:r>
          </w:p>
          <w:p w:rsidR="00E26616" w:rsidRPr="00E26616" w:rsidRDefault="00E26616" w:rsidP="00E26616">
            <w:pPr>
              <w:numPr>
                <w:ilvl w:val="0"/>
                <w:numId w:val="23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pionowy, LCD/LED,</w:t>
            </w:r>
          </w:p>
          <w:p w:rsidR="00E26616" w:rsidRPr="00E26616" w:rsidRDefault="00E26616" w:rsidP="00E26616">
            <w:pPr>
              <w:numPr>
                <w:ilvl w:val="0"/>
                <w:numId w:val="23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co najmniej 1200x1600 pikseli,</w:t>
            </w:r>
          </w:p>
          <w:p w:rsidR="00E26616" w:rsidRPr="00E26616" w:rsidRDefault="00E26616" w:rsidP="00E26616">
            <w:pPr>
              <w:numPr>
                <w:ilvl w:val="0"/>
                <w:numId w:val="23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jasność co najmniej 800 cd/m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kontrast co najmniej 1400:1,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obszar roboczy </w:t>
            </w: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przekątnej co najmniej 21 cali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(min. 540 mm),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obrazowanie skali szarości z LUT minimum 10 bitów,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przedni panel zabezpieczający ekran</w:t>
            </w:r>
            <w:r w:rsidR="002B1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B12A9" w:rsidRPr="002B12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 Zamawiający dopuszcza monitory bez panelu ochronnego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wbudowane monitorowanie czasu pracy monitora oraz czasu pracy podświetlenia,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wbudowane w monitor urządzenie do kalibracji DICOM,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kalibracji DICOM,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dedykowana do zastosowań medycznych </w:t>
            </w: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karta graficzna z min. 4 GB pamięci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monitory fabrycznie parowane,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 i karta graficzna tego samego producenta.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Tak, podać producenta, nazwę, typ i parametry, przy dostawie załączyć certyfikat producenta dot. fabrycznego parowania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 roboczy o przekątnej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cali – 0 pkt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&gt;21 cali -5 pkt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GB pamięci – 0 pkt.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&gt;4 GB pamięci – 5 pkt.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4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Doposażenie posiadanej stacji roboczej w parę monitorów diagnostycznych klasy 5MP z kartą graficzną – 1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kpl</w:t>
            </w:r>
            <w:proofErr w:type="spellEnd"/>
          </w:p>
        </w:tc>
      </w:tr>
      <w:tr w:rsidR="00E26616" w:rsidRPr="00E26616" w:rsidTr="002B12A9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 diagnostyczny klasy 5MP 2 sztuki z kartą graficzną</w:t>
            </w:r>
          </w:p>
          <w:p w:rsidR="00E26616" w:rsidRPr="00E26616" w:rsidRDefault="00E26616" w:rsidP="00E26616">
            <w:pPr>
              <w:numPr>
                <w:ilvl w:val="0"/>
                <w:numId w:val="23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czarno-biały, pionowy, LCD/LED,</w:t>
            </w:r>
          </w:p>
          <w:p w:rsidR="00E26616" w:rsidRPr="00E26616" w:rsidRDefault="00E26616" w:rsidP="00E26616">
            <w:pPr>
              <w:numPr>
                <w:ilvl w:val="0"/>
                <w:numId w:val="23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co najmniej 2048x2560 pikseli,</w:t>
            </w:r>
          </w:p>
          <w:p w:rsidR="00E26616" w:rsidRPr="00E26616" w:rsidRDefault="00E26616" w:rsidP="00E26616">
            <w:pPr>
              <w:numPr>
                <w:ilvl w:val="0"/>
                <w:numId w:val="23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jasność co najmniej</w:t>
            </w:r>
            <w:r w:rsidR="0018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3839" w:rsidRPr="001838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1000</w:t>
            </w:r>
            <w:r w:rsidRPr="001838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8383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1200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B12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cd/m</w:t>
            </w:r>
            <w:r w:rsidRPr="002B12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pl-PL"/>
              </w:rPr>
              <w:t>2</w:t>
            </w:r>
            <w:r w:rsidRPr="002B12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,</w:t>
            </w:r>
            <w:r w:rsidR="00183839" w:rsidRPr="002B12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1838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dopuszczono monitor z jasnością </w:t>
            </w:r>
            <w:r w:rsidR="00183839" w:rsidRPr="001838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1000 cd/m</w:t>
            </w:r>
            <w:r w:rsidR="00183839" w:rsidRPr="001838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kontrast co najmniej 1200:1,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 roboczy o przekątnej co najmniej 21 cali (min. 540 mm),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 minimum 10 bitów,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przedni panel zabezpieczający ekran</w:t>
            </w:r>
            <w:r w:rsidR="002B1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B12A9" w:rsidRPr="002B12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- Zamawiający dopuszcza monitory bez panelu ochronnego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wbudowane monitorowanie czasu pracy monitora oraz czasu pracy podświetlenia,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i oprogramowanie do kalibracji DICOM</w:t>
            </w:r>
            <w:r w:rsidR="002B1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B12A9" w:rsidRPr="002B12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Zamawiający dopuszcza wbudowany w monitor czujnik kalibracji z dołączonym oprogramowaniem do kalibracji DICOM</w:t>
            </w:r>
            <w:r w:rsidRPr="002B12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dedykowana do zastosowań medycznych karta graficzna z min. 4 GB pamięci,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monitory fabrycznie parowane,</w:t>
            </w:r>
          </w:p>
          <w:p w:rsidR="00E26616" w:rsidRPr="00E26616" w:rsidRDefault="00E26616" w:rsidP="00E26616">
            <w:pPr>
              <w:numPr>
                <w:ilvl w:val="0"/>
                <w:numId w:val="24"/>
              </w:numPr>
              <w:tabs>
                <w:tab w:val="num" w:pos="177"/>
              </w:tabs>
              <w:spacing w:after="0" w:line="240" w:lineRule="auto"/>
              <w:ind w:left="177" w:hanging="14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 i karta graficzna tego samego producenta.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Tak, podać producenta, nazwę, typ i parametry, przy dostawie załączyć certyfikat producenta dot. fabrycznego parowania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 roboczy o przekątnej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cali – 0 pkt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&gt;21 cali -5 pkt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GB pamięci – 0 pkt.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&gt;4 GB pamięci – 5 pkt.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4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Doposażenie posiadanego systemu IMPAX 6 w licencję administratora – 1 szt.</w:t>
            </w: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napToGrid w:val="0"/>
                <w:color w:val="FF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Licencja administratora systemu IMPAX 6 – zwiększenie ilości licencji jednoczesnych użytkowników w roli administratora o jedną licencję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napToGrid w:val="0"/>
                <w:color w:val="FF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trike/>
                <w:snapToGrid w:val="0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20663C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066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wykreślono</w:t>
            </w: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4671" w:type="pct"/>
            <w:gridSpan w:val="4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E266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z dostawą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671" w:type="pct"/>
            <w:gridSpan w:val="4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Koszty eksploatacji pogwarancyjnej oraz obsługi serwisowej pogwarancyjnej </w:t>
            </w: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Materiały eksploatacyjne niezbędne do wymiany zgodnie z zaleceniami producenta w przeliczeniu na okres eksploatacji; 6 lat – podać łączną cenę brutto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wykonania przeglądów technicznych zalecanych przez producenta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podać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Wykonawca gwarantuje Zamawiającemu pełen zakres odpłatnej obsługi pogwarancyjnej w Polsce przez serwis firmy producenta w okresie co najmniej </w:t>
            </w:r>
            <w:r w:rsidR="002B12A9" w:rsidRPr="002B12A9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  <w:t xml:space="preserve">5 lat </w:t>
            </w:r>
            <w:r w:rsidRPr="002B12A9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10 lat</w:t>
            </w:r>
            <w:r w:rsidRPr="002B12A9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66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od daty dostawy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przeglądu technicznego urządzenia wraz z dojazdem do Zamawiającego oraz niezbędnymi do wymiany częściami, zalecanymi do wymiany przez producenta przy przeglądzie technicznym (wartość netto, waluta PLN)  po upływie okresu gwarancyjnego,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26616" w:rsidRPr="00E26616" w:rsidRDefault="00E26616" w:rsidP="00E266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  <w:t xml:space="preserve">Treść oświadczenia wykonawcy: </w:t>
      </w:r>
    </w:p>
    <w:p w:rsidR="00E26616" w:rsidRPr="00E26616" w:rsidRDefault="00E26616" w:rsidP="00E2661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przedstawione powyżej dane są prawdziwe oraz zobowiązujemy się w przypadku wygrania przetargu do dostarczenia sprzętu spełniającego wyspecyfikowane parametry.</w:t>
      </w:r>
    </w:p>
    <w:p w:rsidR="00E26616" w:rsidRPr="00E26616" w:rsidRDefault="00E26616" w:rsidP="00E2661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</w:p>
    <w:p w:rsidR="00E26616" w:rsidRPr="00E26616" w:rsidRDefault="00E26616" w:rsidP="00E2661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E26616" w:rsidRPr="00E26616" w:rsidRDefault="00E26616" w:rsidP="00E2661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E26616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………............................................................................... </w:t>
      </w:r>
    </w:p>
    <w:p w:rsidR="00E26616" w:rsidRPr="00E26616" w:rsidRDefault="00E26616" w:rsidP="00E2661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E26616" w:rsidRPr="00E26616" w:rsidRDefault="00E26616" w:rsidP="00E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E26616" w:rsidRPr="00E26616" w:rsidRDefault="00E26616" w:rsidP="00E266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8463"/>
      </w:tblGrid>
      <w:tr w:rsidR="00E26616" w:rsidRPr="00E26616" w:rsidTr="0020663C">
        <w:trPr>
          <w:trHeight w:val="20"/>
        </w:trPr>
        <w:tc>
          <w:tcPr>
            <w:tcW w:w="1624" w:type="dxa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 w:type="page"/>
              <w:t>Pakiet</w:t>
            </w:r>
            <w:r w:rsidRPr="00E2661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2.</w:t>
            </w:r>
          </w:p>
        </w:tc>
        <w:tc>
          <w:tcPr>
            <w:tcW w:w="8463" w:type="dxa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Wirówki laboratoryjne i cytologiczne </w:t>
            </w:r>
          </w:p>
        </w:tc>
      </w:tr>
    </w:tbl>
    <w:p w:rsidR="00E26616" w:rsidRPr="00E26616" w:rsidRDefault="00E26616" w:rsidP="00E26616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……………………………………………..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typ:</w:t>
      </w: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Producent/ Kraj :</w:t>
      </w: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produkcji :</w:t>
      </w:r>
      <w:r w:rsidRPr="00E2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sprzęt fabrycznie nowy - nieużywany / 2019</w:t>
      </w:r>
    </w:p>
    <w:p w:rsidR="00E26616" w:rsidRPr="00E26616" w:rsidRDefault="00E26616" w:rsidP="00E26616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*Odpowiedź NIE w przypadku parametrów wymaganych  powoduje odrzucenie oferty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405"/>
        <w:gridCol w:w="1450"/>
        <w:gridCol w:w="1383"/>
        <w:gridCol w:w="1494"/>
      </w:tblGrid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97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726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724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724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OFEROWANY</w:t>
            </w: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224" w:type="pct"/>
            <w:gridSpan w:val="2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PARAMETRY OGÓLNE </w:t>
            </w:r>
            <w:r w:rsidRPr="00E2661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wymagane materiały potwierdzające spełnienie parametrów podlegających ocenie w kryterium ocena techniczna  do złożenia wraz z ofertą</w:t>
            </w:r>
          </w:p>
        </w:tc>
        <w:tc>
          <w:tcPr>
            <w:tcW w:w="724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shd w:val="clear" w:color="auto" w:fill="F2F2F2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II.1</w:t>
            </w:r>
          </w:p>
        </w:tc>
        <w:tc>
          <w:tcPr>
            <w:tcW w:w="2497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Wirówka laboratoryjna uniwersalna z wyposażeniem – 4 </w:t>
            </w:r>
            <w:proofErr w:type="spellStart"/>
            <w:r w:rsidRPr="00E266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E266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6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podać producenta, nazwę, typ</w:t>
            </w:r>
          </w:p>
        </w:tc>
        <w:tc>
          <w:tcPr>
            <w:tcW w:w="1447" w:type="pct"/>
            <w:gridSpan w:val="2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Wirówka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nastołowa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Przyspieszenie maksymalne</w:t>
            </w: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mniejsze niż  4500 x 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g dla rotora horyzontalnego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maksymalna nie mniejsza niż 4500 RPM dla rotora horyzontalnego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4500 RPM – 0 pkt.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&gt;4500 RPM – 5 pkt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Silnik indukcyjny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Sterowanie mikroprocesorowe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Wirówka laboratoryjna uniwersalna z wyposażeniem minimum:</w:t>
            </w:r>
          </w:p>
          <w:p w:rsidR="00E26616" w:rsidRPr="00E26616" w:rsidRDefault="00E26616" w:rsidP="00E26616">
            <w:pPr>
              <w:numPr>
                <w:ilvl w:val="0"/>
                <w:numId w:val="28"/>
              </w:numPr>
              <w:spacing w:after="0" w:line="240" w:lineRule="auto"/>
              <w:ind w:left="318" w:hanging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rotor horyzontalny o pojemności minimum 4 x 250 ml,</w:t>
            </w:r>
          </w:p>
          <w:p w:rsidR="00E26616" w:rsidRPr="00E26616" w:rsidRDefault="00E26616" w:rsidP="00E26616">
            <w:pPr>
              <w:numPr>
                <w:ilvl w:val="0"/>
                <w:numId w:val="28"/>
              </w:numPr>
              <w:spacing w:after="0" w:line="240" w:lineRule="auto"/>
              <w:ind w:left="318" w:hanging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komplet 4 okrągłych kubków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wirowniczych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 rotora horyzontalnego) </w:t>
            </w:r>
          </w:p>
          <w:p w:rsidR="00E26616" w:rsidRPr="00E26616" w:rsidRDefault="00E26616" w:rsidP="00E26616">
            <w:pPr>
              <w:numPr>
                <w:ilvl w:val="0"/>
                <w:numId w:val="28"/>
              </w:numPr>
              <w:spacing w:after="0" w:line="240" w:lineRule="auto"/>
              <w:ind w:left="318" w:hanging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komplet 4 wkładów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wirowniczych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rotora do wirowania probówek  o pojemności 4,5/7 ml (</w:t>
            </w: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4,5 ml, 5,0 ml, 5,5 ml, 7 ml; 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Ø 11,0 – </w:t>
            </w:r>
            <w:smartTag w:uri="urn:schemas-microsoft-com:office:smarttags" w:element="metricconverter">
              <w:smartTagPr>
                <w:attr w:name="ProductID" w:val="11,5 mm"/>
              </w:smartTagPr>
              <w:r w:rsidRPr="00E26616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11,5 mm</w:t>
              </w:r>
            </w:smartTag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na min. 24 probówki</w:t>
            </w:r>
          </w:p>
          <w:p w:rsidR="00E26616" w:rsidRPr="00E26616" w:rsidRDefault="00E26616" w:rsidP="00E26616">
            <w:pPr>
              <w:numPr>
                <w:ilvl w:val="0"/>
                <w:numId w:val="28"/>
              </w:numPr>
              <w:spacing w:after="0" w:line="240" w:lineRule="auto"/>
              <w:ind w:left="318" w:hanging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komplet 4 wkładów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wirowniczych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wirowania probówek o pojemności ok. 10 ml</w:t>
            </w: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7,0 mm"/>
              </w:smartTagPr>
              <w:r w:rsidRPr="00E26616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17,0 mm</w:t>
              </w:r>
            </w:smartTag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(mocz)) na min. 16 probówek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kontroli poprawnego wyważenia  rotora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Funkcja krótkich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zwirowań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dedykowany przycisk na panelu sterowania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programowania prędkości obrotowej (RPM) i siły wirowania (RCF)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przełączenia między prędkością obrotową (RPM), a siłą wirowania (RCF) podczas pracy wirówki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programowania czasu wirowania od 30 sekund do przynajmniej 99 godzin oraz ustawienia wirowania ciągłego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Wyświetlacze LCD oddzielne dla każdego parametru (czas, program, prędkość wirowania)</w:t>
            </w:r>
          </w:p>
          <w:p w:rsidR="00193AD7" w:rsidRDefault="00193AD7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93AD7" w:rsidRPr="00E26616" w:rsidRDefault="00193AD7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3A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Dane mogą być wyświetlane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 jednym lub kilku wyświetlaczach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– minimum 10 w pełni programowalnych profili pracy (programów), przywoływanych bezpośrednio, z możliwością wpisania słownej nazwy programu oraz zabezpieczenia przed niepożądaną zmianą parametrów</w:t>
            </w:r>
          </w:p>
          <w:p w:rsidR="00802BD1" w:rsidRDefault="00802BD1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02BD1" w:rsidRPr="00E26616" w:rsidRDefault="00802BD1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2B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Dopuszczono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wirówki z pamięcią 100 programów użytkownika w pełni programowalnych profili pracy (programów), przywoływanych bezpośrednio, z możliwością zabezpieczenia przed niepożądaną zmianą parametrów poprzez blokowanie wybranych funkcji i ochroną dostępu przy pomocy hasła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Min.: 5 stopni hamowania i przyspieszania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zgodna międzynarodowymi normami bezpieczeństwa wymaganymi w UE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Kompaktowe rozmiary [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wys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x szer. x głęb.]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sym w:font="Symbol" w:char="F0A3"/>
            </w: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 kg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Maksymalne zużycie energii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A3"/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600 W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hałasu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&lt; 60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dBA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II.2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Wirówka laboratoryjna uniwersalna z wyposażeniem – 2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podać producenta, nazwę, typ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Wirówka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nastołowa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maksymalna nie mniejsza niż 4000 RPM dla rotora horyzontalnego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4000 RPM -0 pkt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&gt;4000 RPM -5 pkt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Przyspieszenie maksymalne</w:t>
            </w: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mniejsze niż  </w:t>
            </w:r>
            <w:r w:rsidR="0020663C" w:rsidRPr="002066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3 309xg </w:t>
            </w:r>
            <w:r w:rsidRPr="00E2661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4000 x </w:t>
            </w:r>
            <w:r w:rsidRPr="00E2661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shd w:val="clear" w:color="auto" w:fill="FFFFFF"/>
                <w:lang w:eastAsia="pl-PL"/>
              </w:rPr>
              <w:t>g</w:t>
            </w:r>
            <w:r w:rsidRPr="00E26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dla rotora horyzontalnego</w:t>
            </w:r>
          </w:p>
          <w:p w:rsidR="0020663C" w:rsidRDefault="0020663C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663C" w:rsidRPr="00E26616" w:rsidRDefault="0020663C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6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Dopuszczono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wirówkę o maksymalnym przyspieszeniu 3309xg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Silnik indukcyjny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Sterowanie mikroprocesorowe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Wirówka laboratoryjna uniwersalna z wyposażeniem;</w:t>
            </w:r>
          </w:p>
          <w:p w:rsidR="00E26616" w:rsidRPr="00E26616" w:rsidRDefault="00E26616" w:rsidP="00E26616">
            <w:pPr>
              <w:numPr>
                <w:ilvl w:val="0"/>
                <w:numId w:val="29"/>
              </w:numPr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>rotor horyzontalny o pojemności minimum 4 x 400 ml,</w:t>
            </w:r>
          </w:p>
          <w:p w:rsidR="00E26616" w:rsidRPr="00E26616" w:rsidRDefault="00E26616" w:rsidP="00E26616">
            <w:pPr>
              <w:numPr>
                <w:ilvl w:val="0"/>
                <w:numId w:val="29"/>
              </w:numPr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komplet 4 okrągłych kubków </w:t>
            </w:r>
            <w:proofErr w:type="spellStart"/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>wirowniczych</w:t>
            </w:r>
            <w:proofErr w:type="spellEnd"/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(do  rotora horyzontalnego) </w:t>
            </w:r>
          </w:p>
          <w:p w:rsidR="00E26616" w:rsidRPr="00E26616" w:rsidRDefault="00E26616" w:rsidP="00E26616">
            <w:pPr>
              <w:numPr>
                <w:ilvl w:val="0"/>
                <w:numId w:val="29"/>
              </w:numPr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komplet 4 wkładów </w:t>
            </w:r>
            <w:proofErr w:type="spellStart"/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>wirowniczych</w:t>
            </w:r>
            <w:proofErr w:type="spellEnd"/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wirowania probówek o pojemności 4,5-7 ml  (4,5 ml, 5,0 ml, 5,5 ml, 7 ml; Ø 11,0 – </w:t>
            </w:r>
            <w:smartTag w:uri="urn:schemas-microsoft-com:office:smarttags" w:element="metricconverter">
              <w:smartTagPr>
                <w:attr w:name="ProductID" w:val="11,5 mm"/>
              </w:smartTagPr>
              <w:r w:rsidRPr="00E26616">
                <w:rPr>
                  <w:rFonts w:ascii="Times New Roman" w:eastAsia="Calibri" w:hAnsi="Times New Roman" w:cs="Times New Roman"/>
                  <w:sz w:val="20"/>
                  <w:szCs w:val="20"/>
                </w:rPr>
                <w:t>11,5 mm</w:t>
              </w:r>
            </w:smartTag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>) na min. 50 probówek</w:t>
            </w:r>
          </w:p>
          <w:p w:rsidR="00E26616" w:rsidRPr="00E26616" w:rsidRDefault="00E26616" w:rsidP="00E26616">
            <w:pPr>
              <w:numPr>
                <w:ilvl w:val="0"/>
                <w:numId w:val="29"/>
              </w:numPr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komplet 4 wkładów </w:t>
            </w:r>
            <w:proofErr w:type="spellStart"/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>wirowniczych</w:t>
            </w:r>
            <w:proofErr w:type="spellEnd"/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wirowania probówek o pojemności ok. 10 ml do wirowania probówek o pojemności 10 ml (Ø </w:t>
            </w:r>
            <w:smartTag w:uri="urn:schemas-microsoft-com:office:smarttags" w:element="metricconverter">
              <w:smartTagPr>
                <w:attr w:name="ProductID" w:val="17,0 mm"/>
              </w:smartTagPr>
              <w:r w:rsidRPr="00E26616">
                <w:rPr>
                  <w:rFonts w:ascii="Times New Roman" w:eastAsia="Calibri" w:hAnsi="Times New Roman" w:cs="Times New Roman"/>
                  <w:sz w:val="20"/>
                  <w:szCs w:val="20"/>
                </w:rPr>
                <w:t>17,0 mm</w:t>
              </w:r>
            </w:smartTag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(mocz)) na min. 28  probówek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kontroli poprawnego wyważenia  rotora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Funkcja krótkich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zwirowań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dedykowany przycisk na panelu sterowania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programowania prędkości obrotowej (RPM) i siły wirowania (RCF)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programowania czasu wirowania od 30 sekund do przynajmniej 9 godzin oraz ustawienia wirowania ciągłego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Wyświetlacze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LCD lub LED  </w:t>
            </w: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oddzielne dla każdego parametru</w:t>
            </w:r>
          </w:p>
          <w:p w:rsidR="00193AD7" w:rsidRDefault="00193AD7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93AD7" w:rsidRPr="00E26616" w:rsidRDefault="00193AD7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3A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Dane mogą być wyświetlane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 jednym lub kilku wyświetlaczach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– minimum 10 w pełni programowalnych profili pracy (programów)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min.:8 stopni hamowania i 8 przyspieszania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Kompaktowe rozmiary [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wys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x szer. x głęb.]</w:t>
            </w: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A3"/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80kg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zgodna międzynarodowymi normami bezpieczeństwa wymaganymi w UE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II.3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Wirówka laboratoryjna z chłodzeniem, z wyposażeniem – 1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podać producenta, nazwę, typ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Wirówka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nastołowa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95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maksymalna nie mniejsza niż 4000 RPM dla rotora horyzontalnego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4000 RPM -0 pkt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&gt;4000 RPM -5 pkt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Silnik indukcyjny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mikroprocesorowe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temperatur wirowania w zakresie -15 do +40</w:t>
            </w: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Wirówka laboratoryjna uniwersalna z wyposażeniem</w:t>
            </w:r>
          </w:p>
          <w:p w:rsidR="00E26616" w:rsidRPr="00E26616" w:rsidRDefault="00E26616" w:rsidP="00E26616">
            <w:pPr>
              <w:numPr>
                <w:ilvl w:val="0"/>
                <w:numId w:val="30"/>
              </w:numPr>
              <w:spacing w:after="0" w:line="240" w:lineRule="auto"/>
              <w:ind w:left="460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>rotor horyzontalny o pojemności minimum 4 x 400 ml,</w:t>
            </w:r>
          </w:p>
          <w:p w:rsidR="00E26616" w:rsidRPr="00E26616" w:rsidRDefault="00E26616" w:rsidP="00E26616">
            <w:pPr>
              <w:numPr>
                <w:ilvl w:val="0"/>
                <w:numId w:val="30"/>
              </w:numPr>
              <w:spacing w:after="0" w:line="240" w:lineRule="auto"/>
              <w:ind w:left="460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komplet 4 okrągłych kubków </w:t>
            </w:r>
            <w:proofErr w:type="spellStart"/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>wirowniczych</w:t>
            </w:r>
            <w:proofErr w:type="spellEnd"/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(do  rotora horyzontalnego) </w:t>
            </w:r>
          </w:p>
          <w:p w:rsidR="00E26616" w:rsidRPr="00E26616" w:rsidRDefault="00E26616" w:rsidP="00E26616">
            <w:pPr>
              <w:numPr>
                <w:ilvl w:val="0"/>
                <w:numId w:val="30"/>
              </w:numPr>
              <w:spacing w:after="0" w:line="240" w:lineRule="auto"/>
              <w:ind w:left="460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komplet 4 wkładów </w:t>
            </w:r>
            <w:proofErr w:type="spellStart"/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>wirowniczych</w:t>
            </w:r>
            <w:proofErr w:type="spellEnd"/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rotora  do wirowania probówek o pojemności 4,5/7 ml  (4,5 ml, 5,0 ml, 5,5 ml, 7 ml; Ø 11,0 – </w:t>
            </w:r>
            <w:smartTag w:uri="urn:schemas-microsoft-com:office:smarttags" w:element="metricconverter">
              <w:smartTagPr>
                <w:attr w:name="ProductID" w:val="11,5 mm"/>
              </w:smartTagPr>
              <w:r w:rsidRPr="00E26616">
                <w:rPr>
                  <w:rFonts w:ascii="Times New Roman" w:eastAsia="Calibri" w:hAnsi="Times New Roman" w:cs="Times New Roman"/>
                  <w:sz w:val="20"/>
                  <w:szCs w:val="20"/>
                </w:rPr>
                <w:t>11,5 mm</w:t>
              </w:r>
            </w:smartTag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>) na min. 50 probówek systemu BD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kontroli poprawnego wyważenia  rotora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Funkcja krótkich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zwirowań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dedykowany przycisk na panelu sterowania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programowania prędkości obrotowej (RPM) i siły wirowania (RCF)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programowania czasu wirowania od 30 sekund do przynajmniej 9 godzin oraz ustawienia wirowania ciągłego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Wyświetlacze LCD lub LED </w:t>
            </w: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oddzielne dla każdego parametru</w:t>
            </w:r>
          </w:p>
          <w:p w:rsidR="00193AD7" w:rsidRDefault="00193AD7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93AD7" w:rsidRPr="00E26616" w:rsidRDefault="00193AD7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Dane mogą być wyświetlane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 jednym lub kilku wyświetlaczach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rozpoczęcia wirowania po osiągnięciu zadanej temp.+4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– minimum 8 programowalnych profili pracy (programów)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Min.: 8 stopni hamowania  i  przyspieszania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Kompaktowe rozmiary [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wys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x szer. x głęb.] 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A3"/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120kg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zgodna międzynarodowymi normami bezpieczeństwa wymaganymi w UE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II.4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Wirówka laboratoryjna szybkoobrotowa , z wyposażeniem – 2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kpl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podać producenta, nazwę, typ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Wirówka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nastołowa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maksymalna nie mniejsza niż 14000 RPM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14000 RPM -0 pkt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&gt;14000 RPM -5 pkt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 xml:space="preserve">Silnik indukcyjny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Sterowanie mikroprocesorowe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Wirówka laboratoryjna szybkoobrotowa z wyposażeniem</w:t>
            </w:r>
          </w:p>
          <w:p w:rsidR="00E26616" w:rsidRPr="00E26616" w:rsidRDefault="00E26616" w:rsidP="00E2661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Rotor kątowy o pojemności </w:t>
            </w:r>
            <w:r w:rsidRPr="00A367D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minimum 20 </w:t>
            </w:r>
            <w:r w:rsidR="00A367D4" w:rsidRPr="00A367D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szt. probówek 2 ml </w:t>
            </w:r>
            <w:proofErr w:type="spellStart"/>
            <w:r w:rsidR="00A367D4" w:rsidRPr="00A367D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Ependorf</w:t>
            </w:r>
            <w:proofErr w:type="spellEnd"/>
            <w:r w:rsidRPr="00A367D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E26616" w:rsidRPr="00A367D4" w:rsidRDefault="00E26616" w:rsidP="00E2661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A367D4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Wkładki do rotora na probówki 2 ml (</w:t>
            </w:r>
            <w:proofErr w:type="spellStart"/>
            <w:r w:rsidRPr="00A367D4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Eppendorf</w:t>
            </w:r>
            <w:proofErr w:type="spellEnd"/>
            <w:r w:rsidRPr="00A367D4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)</w:t>
            </w:r>
            <w:r w:rsidR="00A367D4" w:rsidRPr="00A367D4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kontroli wyważenia rotora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programowania prędkości obrotowej (RPM) i siły wirowania (RCF)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programowania czasu wirowania od 30 sekund  do przynajmniej 60 minut oraz ustawienia wirowania ciągłego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Krok programowania czasu wirowania min.20 sek. maks.30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sek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Regulowane stopnie (min.2) rozpędzania i hamowania obrotów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Wyświetlacze LED lub LCD oddzielne dla każdego parametru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zgodna międzynarodowymi normami bezpieczeństwa wymaganymi w UE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Kompaktowe rozmiary [wys. x szer. x głęb.] 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sym w:font="Symbol" w:char="F0A3"/>
            </w:r>
            <w:r w:rsidRPr="00E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8kg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zgodna międzynarodowymi normami bezpieczeństwa wymaganymi w UE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II.5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Wirówka laboratoryjna cytologiczna , z wyposażeniem – 1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kpl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podać producenta, nazwę, typ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Wirówka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nastołowa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Przyspieszenie maksymalne</w:t>
            </w: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mniejsze niż  750 x g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maksymalna nie mniejsza niż 2500 RPM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2500 RPM -0 pkt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&gt;2500 RPM -5 pkt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Silnik indukcyjny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mikroprocesorowe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Wirówka laboratoryjna uniwersalna z wyposażeniem:</w:t>
            </w:r>
          </w:p>
          <w:p w:rsidR="00945C66" w:rsidRDefault="00E26616" w:rsidP="00E2661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Rotor kątowy o możliwości wirowania </w:t>
            </w:r>
            <w:r w:rsidRPr="00945C66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 xml:space="preserve">probówek </w:t>
            </w:r>
            <w:r w:rsidR="00945C66" w:rsidRPr="00945C6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szkiełek mikroskopowych</w:t>
            </w:r>
          </w:p>
          <w:p w:rsidR="00E26616" w:rsidRPr="00E26616" w:rsidRDefault="00945C66" w:rsidP="00945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C6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Zamawiający wymaga rotora do przygotowania preparatów cytodiagnostycznych na szkiełkach mikroskopowych</w:t>
            </w:r>
            <w:r w:rsidR="00E26616" w:rsidRPr="00945C6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Pokrywa szczelna, automatycznie blokowana podczas wirowania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kontroli wyważenia rotora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programowania prędkości obrotowej (RPM) i siły wirowania (RCF)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programowania czasu wirowania od 1 do przynajmniej 60  minut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Funkcja krótkich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zwirowań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Wyświetlacze LED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lubLCD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oddzielne dla każdego parametru</w:t>
            </w:r>
          </w:p>
          <w:p w:rsidR="00E172E1" w:rsidRDefault="00E172E1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172E1" w:rsidRPr="00E26616" w:rsidRDefault="00E172E1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3A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Dane mogą być wyświetlane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 jednym lub kilku wyświetlaczach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Kompaktowe rozmiary [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wys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x szer. x głęb.]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szCs w:val="24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Default="00E26616" w:rsidP="00E26616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</w:t>
            </w:r>
          </w:p>
          <w:p w:rsidR="00193AD7" w:rsidRDefault="00193AD7" w:rsidP="00E26616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3AD7" w:rsidRPr="00E26616" w:rsidRDefault="00193AD7" w:rsidP="00E26616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Dopuszczono do zaoferowania wirówkę o masie 22 kg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sym w:font="Symbol" w:char="F0A3"/>
            </w:r>
            <w:r w:rsidRPr="00E26616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193AD7" w:rsidRPr="00193AD7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 xml:space="preserve">22 kg </w:t>
            </w:r>
            <w:r w:rsidR="00193AD7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193AD7">
              <w:rPr>
                <w:rFonts w:ascii="Times New Roman" w:eastAsia="Times New Roman" w:hAnsi="Times New Roman" w:cs="Times New Roman"/>
                <w:strike/>
                <w:color w:val="FF0000"/>
                <w:szCs w:val="24"/>
                <w:lang w:eastAsia="pl-PL"/>
              </w:rPr>
              <w:t>11kg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hałasu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&lt; 60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dBA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66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II.6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Wirówka laboratoryjna uniwersalna , z wyposażeniem – 2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podać producenta, nazwę, typ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Wirówka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nastołowa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maksymalna nie mniejsza niż 5000 RPM dla rotora kątowego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5000 RPM -0 pkt</w:t>
            </w:r>
          </w:p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&gt;5000 RPM -5 pkt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Silnik indukcyjny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mikroprocesorowe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193AD7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193AD7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193AD7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193AD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Zakres temperatur wirowania w zakresie -15 do +40</w:t>
            </w:r>
            <w:r w:rsidRPr="00193AD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vertAlign w:val="superscript"/>
                <w:lang w:eastAsia="pl-PL"/>
              </w:rPr>
              <w:t>o</w:t>
            </w:r>
            <w:r w:rsidRPr="00193AD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193AD7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pl-PL"/>
              </w:rPr>
            </w:pPr>
            <w:r w:rsidRPr="00193AD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193AD7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193AD7" w:rsidRDefault="00193AD7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93A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Wykreślono wymaganie</w:t>
            </w: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Wirówka laboratoryjna uniwersalna z wyposażeniem</w:t>
            </w:r>
          </w:p>
          <w:p w:rsidR="00E26616" w:rsidRPr="00E26616" w:rsidRDefault="00E26616" w:rsidP="00E266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rotor kątowy do wirowania probówek o pojemności 4,5/7 ml  (4,5 ml, 5,0 ml, 5,5 ml, 7 ml; Ø 11,0 – </w:t>
            </w:r>
            <w:smartTag w:uri="urn:schemas-microsoft-com:office:smarttags" w:element="metricconverter">
              <w:smartTagPr>
                <w:attr w:name="ProductID" w:val="11,5 mm"/>
              </w:smartTagPr>
              <w:r w:rsidRPr="00E26616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11,5 mm</w:t>
              </w:r>
            </w:smartTag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na min. 20 probówek systemu BD oraz do wirowania probówek o pojemności 10 ml typu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Falcon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(wirowanie moczu)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kontroli poprawnego wyważenia  rotora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Funkcja krótkich 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zwirowań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dedykowany przycisk na panelu sterowania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programowania prędkości obrotowej (RPM) i siły wirowania (RCF)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programowania czasu wirowania od 30 sekund do przynajmniej 9 godzin oraz ustawienia wirowania ciągłego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Wyświetlacze LCD lub LED </w:t>
            </w:r>
            <w:r w:rsidRPr="00E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oddzielne dla każdego parametru</w:t>
            </w:r>
          </w:p>
          <w:p w:rsidR="00E172E1" w:rsidRDefault="00E172E1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172E1" w:rsidRPr="00E26616" w:rsidRDefault="00E172E1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A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Dane mogą być wyświetlane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 jednym lub kilku wyświetlaczach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– minimum 8 programowalnych profili pracy (programów)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Min.: 8 stopni hamowania  i  przyspieszania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Kompaktowe rozmiary [</w:t>
            </w:r>
            <w:proofErr w:type="spellStart"/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wys</w:t>
            </w:r>
            <w:proofErr w:type="spellEnd"/>
            <w:r w:rsidRPr="00E266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x szer. x głęb.] 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TAK, podać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sym w:font="Symbol" w:char="F0A3"/>
            </w:r>
            <w:r w:rsidRPr="00E26616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30kg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zgodna międzynarodowymi normami bezpieczeństwa wymaganymi w UE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TAK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497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26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E266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TAK z dostawą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D9D9D9"/>
            <w:vAlign w:val="center"/>
          </w:tcPr>
          <w:p w:rsidR="00E26616" w:rsidRPr="00E26616" w:rsidRDefault="00E26616" w:rsidP="00E266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671" w:type="pct"/>
            <w:gridSpan w:val="4"/>
            <w:shd w:val="clear" w:color="auto" w:fill="D9D9D9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eksploatacji pogwarancyjnej oraz obsługi serwisowej pogwarancyjnej</w:t>
            </w: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Materiały eksploatacyjne niezbędne do wymiany zgodnie z zaleceniami producenta w przeliczeniu na okres eksploatacji; 6 lat – podać łączną cenę brutto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wykonania przeglądów technicznych zalecanych przez producenta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przeglądu technicznego urządzenia wraz z dojazdem do Zamawiającego oraz niezbędnymi do wymiany częściami, zalecanymi do wymiany przez producenta przy przeglądzie technicznym (wartość netto, waluta PLN)  po upływie okresu gwarancyjnego,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616" w:rsidRPr="00E26616" w:rsidTr="0020663C">
        <w:trPr>
          <w:cantSplit/>
          <w:trHeight w:val="20"/>
        </w:trPr>
        <w:tc>
          <w:tcPr>
            <w:tcW w:w="329" w:type="pct"/>
            <w:shd w:val="clear" w:color="auto" w:fill="auto"/>
            <w:vAlign w:val="center"/>
          </w:tcPr>
          <w:p w:rsidR="00E26616" w:rsidRPr="00E26616" w:rsidRDefault="00E26616" w:rsidP="00E26616">
            <w:pPr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66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6616" w:rsidRPr="00E26616" w:rsidRDefault="00E26616" w:rsidP="00E26616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26616" w:rsidRPr="00E26616" w:rsidRDefault="00E26616" w:rsidP="00E266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  <w:t xml:space="preserve">Treść oświadczenia wykonawcy: </w:t>
      </w:r>
    </w:p>
    <w:p w:rsidR="00E26616" w:rsidRPr="00E26616" w:rsidRDefault="00E26616" w:rsidP="00E2661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przedstawione powyżej dane są prawdziwe oraz zobowiązujemy się w przypadku wygrania przetargu do dostarczenia sprzętu spełniającego wyspecyfikowane parametry.</w:t>
      </w:r>
    </w:p>
    <w:p w:rsidR="00E26616" w:rsidRPr="00E26616" w:rsidRDefault="00E26616" w:rsidP="00E2661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2661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</w:p>
    <w:p w:rsidR="00E26616" w:rsidRPr="00E26616" w:rsidRDefault="00E26616" w:rsidP="00E2661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E26616" w:rsidRPr="00E26616" w:rsidRDefault="00E26616" w:rsidP="00E2661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E26616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………............................................................................... </w:t>
      </w:r>
    </w:p>
    <w:p w:rsidR="00E26616" w:rsidRPr="00E26616" w:rsidRDefault="00E26616" w:rsidP="00E2661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E26616" w:rsidRPr="00E26616" w:rsidRDefault="00E26616" w:rsidP="00E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E26616" w:rsidRPr="00E26616" w:rsidRDefault="00E26616" w:rsidP="00E266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26616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16" w:rsidRPr="00E26616" w:rsidRDefault="00E26616" w:rsidP="00E2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E26616" w:rsidRPr="00E2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D3A46"/>
    <w:multiLevelType w:val="hybridMultilevel"/>
    <w:tmpl w:val="8820A1D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3B36"/>
    <w:multiLevelType w:val="hybridMultilevel"/>
    <w:tmpl w:val="04663578"/>
    <w:lvl w:ilvl="0" w:tplc="2430A22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F0EE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7F600F5"/>
    <w:multiLevelType w:val="hybridMultilevel"/>
    <w:tmpl w:val="8820A1D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89D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4027F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144573"/>
    <w:multiLevelType w:val="hybridMultilevel"/>
    <w:tmpl w:val="B772FE94"/>
    <w:styleLink w:val="WW8Num45141"/>
    <w:lvl w:ilvl="0" w:tplc="1D3C01F6">
      <w:start w:val="2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53BD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9454CF3"/>
    <w:multiLevelType w:val="hybridMultilevel"/>
    <w:tmpl w:val="AE00B3B4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DFC34A1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3567D30"/>
    <w:multiLevelType w:val="hybridMultilevel"/>
    <w:tmpl w:val="00CA8C2A"/>
    <w:lvl w:ilvl="0" w:tplc="A262330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56698"/>
    <w:multiLevelType w:val="multilevel"/>
    <w:tmpl w:val="632AE29C"/>
    <w:styleLink w:val="WW8Num2913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BC920EF"/>
    <w:multiLevelType w:val="hybridMultilevel"/>
    <w:tmpl w:val="8820A1D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19">
    <w:nsid w:val="5D1A74F6"/>
    <w:multiLevelType w:val="multilevel"/>
    <w:tmpl w:val="BE7E7768"/>
    <w:styleLink w:val="WW8Num4511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0">
    <w:nsid w:val="61703F60"/>
    <w:multiLevelType w:val="multilevel"/>
    <w:tmpl w:val="EB0818EC"/>
    <w:styleLink w:val="WW8Num45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A26390"/>
    <w:multiLevelType w:val="hybridMultilevel"/>
    <w:tmpl w:val="725470F8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43A50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D37EA"/>
    <w:multiLevelType w:val="multilevel"/>
    <w:tmpl w:val="7CC4E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06A0B"/>
    <w:multiLevelType w:val="hybridMultilevel"/>
    <w:tmpl w:val="AC92E830"/>
    <w:styleLink w:val="WW8Num291131"/>
    <w:lvl w:ilvl="0" w:tplc="2CB2FA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7838427F"/>
    <w:multiLevelType w:val="hybridMultilevel"/>
    <w:tmpl w:val="8820A1D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31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  <w:lvlOverride w:ilvl="0">
      <w:lvl w:ilvl="0">
        <w:start w:val="1"/>
        <w:numFmt w:val="decimal"/>
        <w:lvlText w:val="%1)"/>
        <w:lvlJc w:val="left"/>
        <w:pPr>
          <w:tabs>
            <w:tab w:val="num" w:pos="1080"/>
          </w:tabs>
          <w:ind w:left="1080" w:hanging="360"/>
        </w:pPr>
        <w:rPr>
          <w:rFonts w:hint="default"/>
          <w:color w:val="000000"/>
        </w:rPr>
      </w:lvl>
    </w:lvlOverride>
  </w:num>
  <w:num w:numId="3">
    <w:abstractNumId w:val="10"/>
  </w:num>
  <w:num w:numId="4">
    <w:abstractNumId w:val="23"/>
  </w:num>
  <w:num w:numId="5">
    <w:abstractNumId w:val="25"/>
  </w:num>
  <w:num w:numId="6">
    <w:abstractNumId w:val="31"/>
  </w:num>
  <w:num w:numId="7">
    <w:abstractNumId w:val="8"/>
  </w:num>
  <w:num w:numId="8">
    <w:abstractNumId w:val="24"/>
    <w:lvlOverride w:ilvl="0">
      <w:lvl w:ilvl="0" w:tplc="2CB2FA8E">
        <w:start w:val="1"/>
        <w:numFmt w:val="decimal"/>
        <w:lvlText w:val="%1)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color w:val="auto"/>
          <w:sz w:val="20"/>
          <w:szCs w:val="20"/>
        </w:rPr>
      </w:lvl>
    </w:lvlOverride>
  </w:num>
  <w:num w:numId="9">
    <w:abstractNumId w:val="0"/>
  </w:num>
  <w:num w:numId="10">
    <w:abstractNumId w:val="30"/>
  </w:num>
  <w:num w:numId="11">
    <w:abstractNumId w:val="9"/>
  </w:num>
  <w:num w:numId="12">
    <w:abstractNumId w:val="26"/>
  </w:num>
  <w:num w:numId="13">
    <w:abstractNumId w:val="27"/>
  </w:num>
  <w:num w:numId="14">
    <w:abstractNumId w:val="2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1">
      <w:lvl w:ilvl="1" w:tplc="743A507C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17">
    <w:abstractNumId w:val="3"/>
    <w:lvlOverride w:ilvl="0">
      <w:lvl w:ilvl="0" w:tplc="187835A2">
        <w:start w:val="1"/>
        <w:numFmt w:val="decimal"/>
        <w:lvlText w:val="%1."/>
        <w:lvlJc w:val="left"/>
        <w:pPr>
          <w:ind w:left="360" w:hanging="360"/>
        </w:pPr>
        <w:rPr>
          <w:i w:val="0"/>
        </w:rPr>
      </w:lvl>
    </w:lvlOverride>
  </w:num>
  <w:num w:numId="18">
    <w:abstractNumId w:val="16"/>
  </w:num>
  <w:num w:numId="19">
    <w:abstractNumId w:val="18"/>
  </w:num>
  <w:num w:numId="20">
    <w:abstractNumId w:val="3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  <w:num w:numId="27">
    <w:abstractNumId w:val="4"/>
  </w:num>
  <w:num w:numId="28">
    <w:abstractNumId w:val="12"/>
  </w:num>
  <w:num w:numId="29">
    <w:abstractNumId w:val="29"/>
  </w:num>
  <w:num w:numId="30">
    <w:abstractNumId w:val="1"/>
  </w:num>
  <w:num w:numId="31">
    <w:abstractNumId w:val="17"/>
  </w:num>
  <w:num w:numId="32">
    <w:abstractNumId w:val="5"/>
  </w:num>
  <w:num w:numId="33">
    <w:abstractNumId w:val="22"/>
  </w:num>
  <w:num w:numId="34">
    <w:abstractNumId w:val="3"/>
  </w:num>
  <w:num w:numId="35">
    <w:abstractNumId w:val="19"/>
  </w:num>
  <w:num w:numId="36">
    <w:abstractNumId w:val="20"/>
  </w:num>
  <w:num w:numId="37">
    <w:abstractNumId w:val="21"/>
  </w:num>
  <w:num w:numId="38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16"/>
    <w:rsid w:val="00011FA7"/>
    <w:rsid w:val="00183839"/>
    <w:rsid w:val="00193AD7"/>
    <w:rsid w:val="0020663C"/>
    <w:rsid w:val="002B12A9"/>
    <w:rsid w:val="002D4075"/>
    <w:rsid w:val="002E0AF0"/>
    <w:rsid w:val="004C5152"/>
    <w:rsid w:val="00801E94"/>
    <w:rsid w:val="00802BD1"/>
    <w:rsid w:val="00945C66"/>
    <w:rsid w:val="00A367D4"/>
    <w:rsid w:val="00AC0973"/>
    <w:rsid w:val="00BA1A36"/>
    <w:rsid w:val="00E172E1"/>
    <w:rsid w:val="00E2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26616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6616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E2661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616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2"/>
    <w:qFormat/>
    <w:rsid w:val="00E26616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E26616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616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6616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616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66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266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E266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rsid w:val="00E2661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rsid w:val="00E266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uiPriority w:val="99"/>
    <w:rsid w:val="00E266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E2661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266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616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26616"/>
  </w:style>
  <w:style w:type="paragraph" w:customStyle="1" w:styleId="Bartek">
    <w:name w:val="Bartek"/>
    <w:basedOn w:val="Normalny"/>
    <w:uiPriority w:val="99"/>
    <w:rsid w:val="00E266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266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266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E266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E2661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266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66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E2661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rsid w:val="00E26616"/>
  </w:style>
  <w:style w:type="paragraph" w:styleId="Tekstpodstawowy">
    <w:name w:val="Body Text"/>
    <w:basedOn w:val="Normalny"/>
    <w:link w:val="TekstpodstawowyZnak1"/>
    <w:rsid w:val="00E26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E26616"/>
  </w:style>
  <w:style w:type="paragraph" w:styleId="Nagwek">
    <w:name w:val="header"/>
    <w:basedOn w:val="Normalny"/>
    <w:link w:val="NagwekZnak2"/>
    <w:uiPriority w:val="99"/>
    <w:rsid w:val="00E266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E26616"/>
  </w:style>
  <w:style w:type="character" w:styleId="Numerstrony">
    <w:name w:val="page number"/>
    <w:basedOn w:val="Domylnaczcionkaakapitu"/>
    <w:rsid w:val="00E26616"/>
  </w:style>
  <w:style w:type="paragraph" w:styleId="Tekstpodstawowy2">
    <w:name w:val="Body Text 2"/>
    <w:basedOn w:val="Normalny"/>
    <w:link w:val="Tekstpodstawowy2Znak"/>
    <w:rsid w:val="00E266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266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E266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E26616"/>
  </w:style>
  <w:style w:type="character" w:customStyle="1" w:styleId="TekstpodstawowywcityZnak1">
    <w:name w:val="Tekst podstawowy wcięty Znak1"/>
    <w:link w:val="Tekstpodstawowywcity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E26616"/>
    <w:rPr>
      <w:sz w:val="20"/>
      <w:szCs w:val="20"/>
    </w:rPr>
  </w:style>
  <w:style w:type="paragraph" w:styleId="Tytu">
    <w:name w:val="Title"/>
    <w:basedOn w:val="Normalny"/>
    <w:link w:val="TytuZnak1"/>
    <w:qFormat/>
    <w:rsid w:val="00E266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rsid w:val="00E26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link w:val="PodtytuZnak"/>
    <w:uiPriority w:val="99"/>
    <w:qFormat/>
    <w:rsid w:val="00E26616"/>
    <w:pPr>
      <w:spacing w:after="0" w:line="240" w:lineRule="auto"/>
      <w:jc w:val="center"/>
    </w:pPr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26616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rsid w:val="00E26616"/>
    <w:rPr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Zwykytekst">
    <w:name w:val="Plain Text"/>
    <w:basedOn w:val="Normalny"/>
    <w:link w:val="ZwykytekstZnak"/>
    <w:uiPriority w:val="99"/>
    <w:rsid w:val="00E2661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6616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xl38">
    <w:name w:val="xl38"/>
    <w:basedOn w:val="Normalny"/>
    <w:rsid w:val="00E26616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26616"/>
    <w:rPr>
      <w:vertAlign w:val="superscript"/>
    </w:rPr>
  </w:style>
  <w:style w:type="paragraph" w:styleId="Bezodstpw">
    <w:name w:val="No Spacing"/>
    <w:link w:val="BezodstpwZnak"/>
    <w:uiPriority w:val="99"/>
    <w:qFormat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26616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E26616"/>
    <w:pPr>
      <w:ind w:left="720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Lista-kontynuacja"/>
    <w:uiPriority w:val="99"/>
    <w:rsid w:val="00E26616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E2661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w4winTerm">
    <w:name w:val="tw4winTerm"/>
    <w:uiPriority w:val="99"/>
    <w:rsid w:val="00E26616"/>
    <w:rPr>
      <w:color w:val="0000FF"/>
    </w:rPr>
  </w:style>
  <w:style w:type="paragraph" w:styleId="Legenda">
    <w:name w:val="caption"/>
    <w:basedOn w:val="Normalny"/>
    <w:next w:val="Normalny"/>
    <w:uiPriority w:val="99"/>
    <w:qFormat/>
    <w:rsid w:val="00E2661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rsid w:val="00E2661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1"/>
    <w:uiPriority w:val="99"/>
    <w:rsid w:val="00E26616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customStyle="1" w:styleId="Blockquote">
    <w:name w:val="Blockquote"/>
    <w:basedOn w:val="Normalny"/>
    <w:uiPriority w:val="99"/>
    <w:rsid w:val="00E266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H1">
    <w:name w:val="H1"/>
    <w:basedOn w:val="Normalny"/>
    <w:next w:val="Normalny"/>
    <w:uiPriority w:val="99"/>
    <w:rsid w:val="00E26616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pl-PL"/>
    </w:rPr>
  </w:style>
  <w:style w:type="character" w:styleId="Pogrubienie">
    <w:name w:val="Strong"/>
    <w:uiPriority w:val="22"/>
    <w:qFormat/>
    <w:rsid w:val="00E26616"/>
    <w:rPr>
      <w:b/>
      <w:bCs/>
    </w:rPr>
  </w:style>
  <w:style w:type="paragraph" w:customStyle="1" w:styleId="Nagwektabeli">
    <w:name w:val="Nagłówek tabeli"/>
    <w:basedOn w:val="Normalny"/>
    <w:uiPriority w:val="99"/>
    <w:rsid w:val="00E2661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1">
    <w:name w:val="Nagłówek 3 Znak1"/>
    <w:link w:val="Nagwek3"/>
    <w:uiPriority w:val="99"/>
    <w:locked/>
    <w:rsid w:val="00E266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26616"/>
    <w:rPr>
      <w:vertAlign w:val="superscript"/>
    </w:rPr>
  </w:style>
  <w:style w:type="paragraph" w:styleId="NormalnyWeb">
    <w:name w:val="Normal (Web)"/>
    <w:basedOn w:val="Normalny"/>
    <w:uiPriority w:val="99"/>
    <w:rsid w:val="00E26616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TytuZnak1">
    <w:name w:val="Tytuł Znak1"/>
    <w:link w:val="Tytu"/>
    <w:locked/>
    <w:rsid w:val="00E2661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2661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6616"/>
    <w:rPr>
      <w:rFonts w:ascii="Tahoma" w:eastAsia="Times New Roman" w:hAnsi="Tahoma" w:cs="Times New Roman"/>
      <w:sz w:val="16"/>
      <w:szCs w:val="16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E26616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E26616"/>
    <w:rPr>
      <w:rFonts w:ascii="Garamond" w:eastAsia="Calibri" w:hAnsi="Garamond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26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step">
    <w:name w:val="ustep"/>
    <w:basedOn w:val="Normalny"/>
    <w:rsid w:val="00E26616"/>
    <w:pPr>
      <w:tabs>
        <w:tab w:val="num" w:pos="1209"/>
      </w:tabs>
      <w:spacing w:before="120" w:after="0" w:line="240" w:lineRule="auto"/>
      <w:ind w:left="1209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3Znak2">
    <w:name w:val="Nagłówek 3 Znak2"/>
    <w:locked/>
    <w:rsid w:val="00E26616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2">
    <w:name w:val="Tekst przypisu dolnego Znak2"/>
    <w:uiPriority w:val="99"/>
    <w:semiHidden/>
    <w:locked/>
    <w:rsid w:val="00E26616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E2661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E266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uiPriority w:val="99"/>
    <w:rsid w:val="00E266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E26616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E2661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10">
    <w:name w:val="Nagłówek1"/>
    <w:basedOn w:val="Normalny"/>
    <w:next w:val="Tekstpodstawowy"/>
    <w:uiPriority w:val="99"/>
    <w:rsid w:val="00E2661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E26616"/>
  </w:style>
  <w:style w:type="paragraph" w:customStyle="1" w:styleId="styl">
    <w:name w:val="styl"/>
    <w:basedOn w:val="Normalny"/>
    <w:uiPriority w:val="99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rsid w:val="00E26616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E26616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1">
    <w:name w:val="Normal (Web)1"/>
    <w:basedOn w:val="Normalny"/>
    <w:uiPriority w:val="99"/>
    <w:rsid w:val="00E266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E26616"/>
    <w:pPr>
      <w:numPr>
        <w:numId w:val="5"/>
      </w:numPr>
      <w:tabs>
        <w:tab w:val="clear" w:pos="360"/>
        <w:tab w:val="num" w:pos="643"/>
        <w:tab w:val="num" w:pos="720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31">
    <w:name w:val="n31"/>
    <w:uiPriority w:val="99"/>
    <w:rsid w:val="00E26616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E26616"/>
    <w:rPr>
      <w:rFonts w:cs="Times New Roman"/>
    </w:rPr>
  </w:style>
  <w:style w:type="character" w:customStyle="1" w:styleId="googqs-tidbit-0">
    <w:name w:val="goog_qs-tidbit-0"/>
    <w:uiPriority w:val="99"/>
    <w:rsid w:val="00E26616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E266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2">
    <w:name w:val="Nagłówek Znak2"/>
    <w:link w:val="Nagwek"/>
    <w:uiPriority w:val="99"/>
    <w:locked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">
    <w:name w:val="WW8Num4511"/>
    <w:rsid w:val="00E26616"/>
    <w:pPr>
      <w:numPr>
        <w:numId w:val="6"/>
      </w:numPr>
    </w:pPr>
  </w:style>
  <w:style w:type="paragraph" w:customStyle="1" w:styleId="Akapitzlist2">
    <w:name w:val="Akapit z listą2"/>
    <w:basedOn w:val="Normalny"/>
    <w:rsid w:val="00E266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Znak1">
    <w:name w:val="Nagłówek Znak1"/>
    <w:uiPriority w:val="99"/>
    <w:locked/>
    <w:rsid w:val="00E26616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E26616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owywlewo">
    <w:name w:val="Standardowy w lewo"/>
    <w:basedOn w:val="Normalny"/>
    <w:rsid w:val="00E266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1">
    <w:name w:val="WW8Num45111"/>
    <w:rsid w:val="00E26616"/>
    <w:pPr>
      <w:numPr>
        <w:numId w:val="7"/>
      </w:numPr>
    </w:pPr>
  </w:style>
  <w:style w:type="paragraph" w:customStyle="1" w:styleId="Dorota">
    <w:name w:val="Dorota"/>
    <w:basedOn w:val="Normalny"/>
    <w:rsid w:val="00E266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E26616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E26616"/>
    <w:rPr>
      <w:rFonts w:cs="Times New Roman"/>
    </w:rPr>
  </w:style>
  <w:style w:type="character" w:customStyle="1" w:styleId="txt-new">
    <w:name w:val="txt-new"/>
    <w:rsid w:val="00E26616"/>
  </w:style>
  <w:style w:type="paragraph" w:customStyle="1" w:styleId="Zwykytekst1">
    <w:name w:val="Zwykły tekst1"/>
    <w:basedOn w:val="Normalny"/>
    <w:rsid w:val="00E266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E26616"/>
  </w:style>
  <w:style w:type="paragraph" w:customStyle="1" w:styleId="Tekstblokowy1">
    <w:name w:val="Tekst blokowy1"/>
    <w:basedOn w:val="Normalny"/>
    <w:rsid w:val="00E26616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2661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266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E26616"/>
    <w:rPr>
      <w:b/>
      <w:bCs/>
      <w:i w:val="0"/>
      <w:iCs w:val="0"/>
    </w:rPr>
  </w:style>
  <w:style w:type="paragraph" w:customStyle="1" w:styleId="Standard">
    <w:name w:val="Standard"/>
    <w:rsid w:val="00E2661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26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2661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rsid w:val="00E26616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rsid w:val="00E2661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E26616"/>
    <w:pPr>
      <w:widowControl w:val="0"/>
      <w:autoSpaceDE w:val="0"/>
      <w:autoSpaceDN w:val="0"/>
      <w:adjustRightInd w:val="0"/>
      <w:spacing w:after="0" w:line="25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0">
    <w:name w:val="Font Style70"/>
    <w:uiPriority w:val="99"/>
    <w:rsid w:val="00E26616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26616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numbering" w:customStyle="1" w:styleId="WW8Num45112">
    <w:name w:val="WW8Num45112"/>
    <w:rsid w:val="00E26616"/>
    <w:pPr>
      <w:numPr>
        <w:numId w:val="9"/>
      </w:numPr>
    </w:pPr>
  </w:style>
  <w:style w:type="numbering" w:customStyle="1" w:styleId="WW8Num291131">
    <w:name w:val="WW8Num291131"/>
    <w:rsid w:val="00E26616"/>
    <w:pPr>
      <w:numPr>
        <w:numId w:val="38"/>
      </w:numPr>
    </w:pPr>
  </w:style>
  <w:style w:type="numbering" w:customStyle="1" w:styleId="WW8Num2932">
    <w:name w:val="WW8Num2932"/>
    <w:rsid w:val="00E26616"/>
    <w:pPr>
      <w:numPr>
        <w:numId w:val="11"/>
      </w:numPr>
    </w:pPr>
  </w:style>
  <w:style w:type="numbering" w:customStyle="1" w:styleId="WW8Num4522">
    <w:name w:val="WW8Num4522"/>
    <w:rsid w:val="00E26616"/>
    <w:pPr>
      <w:numPr>
        <w:numId w:val="12"/>
      </w:numPr>
    </w:pPr>
  </w:style>
  <w:style w:type="numbering" w:customStyle="1" w:styleId="WW8Num29212">
    <w:name w:val="WW8Num29212"/>
    <w:rsid w:val="00E26616"/>
    <w:pPr>
      <w:numPr>
        <w:numId w:val="4"/>
      </w:numPr>
    </w:pPr>
  </w:style>
  <w:style w:type="numbering" w:customStyle="1" w:styleId="WW8Num2912123">
    <w:name w:val="WW8Num2912123"/>
    <w:rsid w:val="00E26616"/>
    <w:pPr>
      <w:numPr>
        <w:numId w:val="10"/>
      </w:numPr>
    </w:pPr>
  </w:style>
  <w:style w:type="character" w:customStyle="1" w:styleId="StopkaZnak1">
    <w:name w:val="Stopka Znak1"/>
    <w:link w:val="Stopka"/>
    <w:locked/>
    <w:rsid w:val="00E26616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E26616"/>
    <w:pPr>
      <w:numPr>
        <w:numId w:val="13"/>
      </w:numPr>
    </w:pPr>
  </w:style>
  <w:style w:type="numbering" w:customStyle="1" w:styleId="WW8Num29132">
    <w:name w:val="WW8Num29132"/>
    <w:rsid w:val="00E26616"/>
    <w:pPr>
      <w:numPr>
        <w:numId w:val="14"/>
      </w:numPr>
    </w:pPr>
  </w:style>
  <w:style w:type="paragraph" w:styleId="Mapadokumentu">
    <w:name w:val="Document Map"/>
    <w:basedOn w:val="Normalny"/>
    <w:link w:val="MapadokumentuZnak1"/>
    <w:uiPriority w:val="99"/>
    <w:rsid w:val="00E2661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26616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uiPriority w:val="99"/>
    <w:unhideWhenUsed/>
    <w:rsid w:val="00E26616"/>
    <w:rPr>
      <w:color w:val="800080"/>
      <w:u w:val="single"/>
    </w:rPr>
  </w:style>
  <w:style w:type="paragraph" w:customStyle="1" w:styleId="xl78">
    <w:name w:val="xl78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26616"/>
  </w:style>
  <w:style w:type="paragraph" w:customStyle="1" w:styleId="xl65">
    <w:name w:val="xl65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E26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E2661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E26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26616"/>
  </w:style>
  <w:style w:type="paragraph" w:customStyle="1" w:styleId="xl76">
    <w:name w:val="xl76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E26616"/>
  </w:style>
  <w:style w:type="paragraph" w:customStyle="1" w:styleId="xl77">
    <w:name w:val="xl77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266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E2661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6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8Num45113">
    <w:name w:val="WW8Num45113"/>
    <w:rsid w:val="00E26616"/>
    <w:pPr>
      <w:numPr>
        <w:numId w:val="36"/>
      </w:numPr>
    </w:pPr>
  </w:style>
  <w:style w:type="character" w:customStyle="1" w:styleId="BezodstpwZnak1">
    <w:name w:val="Bez odstępów Znak1"/>
    <w:uiPriority w:val="99"/>
    <w:locked/>
    <w:rsid w:val="00E26616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E26616"/>
    <w:rPr>
      <w:rFonts w:ascii="Calibri" w:eastAsia="Calibri" w:hAnsi="Calibri" w:cs="Times New Roman"/>
    </w:rPr>
  </w:style>
  <w:style w:type="paragraph" w:customStyle="1" w:styleId="msonormal0">
    <w:name w:val="msonormal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122">
    <w:name w:val="WW8Num29122"/>
    <w:rsid w:val="00E26616"/>
    <w:pPr>
      <w:numPr>
        <w:numId w:val="37"/>
      </w:numPr>
    </w:pPr>
  </w:style>
  <w:style w:type="character" w:customStyle="1" w:styleId="ng-binding">
    <w:name w:val="ng-binding"/>
    <w:rsid w:val="00E26616"/>
  </w:style>
  <w:style w:type="character" w:customStyle="1" w:styleId="TekstpodstawowyZnak1">
    <w:name w:val="Tekst podstawowy Znak1"/>
    <w:link w:val="Tekstpodstawowy"/>
    <w:rsid w:val="00E2661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numbering" w:customStyle="1" w:styleId="WW8Num291224">
    <w:name w:val="WW8Num291224"/>
    <w:rsid w:val="00E26616"/>
  </w:style>
  <w:style w:type="numbering" w:customStyle="1" w:styleId="WW8Num45121112">
    <w:name w:val="WW8Num45121112"/>
    <w:rsid w:val="00E26616"/>
    <w:pPr>
      <w:numPr>
        <w:numId w:val="34"/>
      </w:numPr>
    </w:pPr>
  </w:style>
  <w:style w:type="paragraph" w:customStyle="1" w:styleId="font6">
    <w:name w:val="font6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E2661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9">
    <w:name w:val="font9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E26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0">
    <w:name w:val="font10"/>
    <w:basedOn w:val="Normalny"/>
    <w:rsid w:val="00E2661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4">
    <w:name w:val="xl104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5">
    <w:name w:val="xl105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6">
    <w:name w:val="xl106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7">
    <w:name w:val="xl107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8">
    <w:name w:val="xl108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E26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E26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11">
    <w:name w:val="xl111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E26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266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pl-PL"/>
    </w:rPr>
  </w:style>
  <w:style w:type="paragraph" w:customStyle="1" w:styleId="xl116">
    <w:name w:val="xl116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17">
    <w:name w:val="xl117"/>
    <w:basedOn w:val="Normalny"/>
    <w:rsid w:val="00E266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E26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3">
    <w:name w:val="xl123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numbering" w:customStyle="1" w:styleId="WW8Num291321">
    <w:name w:val="WW8Num291321"/>
    <w:rsid w:val="00E26616"/>
    <w:pPr>
      <w:numPr>
        <w:numId w:val="18"/>
      </w:numPr>
    </w:pPr>
  </w:style>
  <w:style w:type="numbering" w:customStyle="1" w:styleId="WW8Num45141">
    <w:name w:val="WW8Num45141"/>
    <w:rsid w:val="00E26616"/>
    <w:pPr>
      <w:numPr>
        <w:numId w:val="3"/>
      </w:numPr>
    </w:pPr>
  </w:style>
  <w:style w:type="numbering" w:customStyle="1" w:styleId="WW8Num451122">
    <w:name w:val="WW8Num451122"/>
    <w:rsid w:val="00E26616"/>
    <w:pPr>
      <w:numPr>
        <w:numId w:val="35"/>
      </w:numPr>
    </w:pPr>
  </w:style>
  <w:style w:type="numbering" w:customStyle="1" w:styleId="WW8Num29113">
    <w:name w:val="WW8Num29113"/>
    <w:rsid w:val="00E26616"/>
    <w:pPr>
      <w:numPr>
        <w:numId w:val="19"/>
      </w:numPr>
    </w:pPr>
  </w:style>
  <w:style w:type="numbering" w:customStyle="1" w:styleId="WW8Num2923">
    <w:name w:val="WW8Num2923"/>
    <w:rsid w:val="00E26616"/>
    <w:pPr>
      <w:numPr>
        <w:numId w:val="20"/>
      </w:numPr>
    </w:pPr>
  </w:style>
  <w:style w:type="character" w:customStyle="1" w:styleId="FontStyle57">
    <w:name w:val="Font Style57"/>
    <w:rsid w:val="00E2661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rsid w:val="00E26616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E2661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E2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E2661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221">
    <w:name w:val="WW8Num291221"/>
    <w:rsid w:val="00E26616"/>
  </w:style>
  <w:style w:type="paragraph" w:customStyle="1" w:styleId="Tekstpodstawowy21">
    <w:name w:val="Tekst podstawowy 21"/>
    <w:basedOn w:val="Normalny"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anie1">
    <w:name w:val="Wyliczanie_1"/>
    <w:basedOn w:val="Normalny"/>
    <w:rsid w:val="00E26616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Wyliczkreska">
    <w:name w:val="Wylicz_kreska"/>
    <w:basedOn w:val="Normalny"/>
    <w:rsid w:val="00E26616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Nagwek21">
    <w:name w:val="Nagłówek 21"/>
    <w:basedOn w:val="Normalny"/>
    <w:next w:val="Normalny"/>
    <w:unhideWhenUsed/>
    <w:qFormat/>
    <w:locked/>
    <w:rsid w:val="00E26616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26616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6616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E2661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616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2"/>
    <w:qFormat/>
    <w:rsid w:val="00E26616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E26616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616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6616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616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66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266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E266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rsid w:val="00E2661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rsid w:val="00E266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uiPriority w:val="99"/>
    <w:rsid w:val="00E266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E2661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266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616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26616"/>
  </w:style>
  <w:style w:type="paragraph" w:customStyle="1" w:styleId="Bartek">
    <w:name w:val="Bartek"/>
    <w:basedOn w:val="Normalny"/>
    <w:uiPriority w:val="99"/>
    <w:rsid w:val="00E266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266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266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E266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E2661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266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66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E2661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rsid w:val="00E26616"/>
  </w:style>
  <w:style w:type="paragraph" w:styleId="Tekstpodstawowy">
    <w:name w:val="Body Text"/>
    <w:basedOn w:val="Normalny"/>
    <w:link w:val="TekstpodstawowyZnak1"/>
    <w:rsid w:val="00E26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E26616"/>
  </w:style>
  <w:style w:type="paragraph" w:styleId="Nagwek">
    <w:name w:val="header"/>
    <w:basedOn w:val="Normalny"/>
    <w:link w:val="NagwekZnak2"/>
    <w:uiPriority w:val="99"/>
    <w:rsid w:val="00E266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E26616"/>
  </w:style>
  <w:style w:type="character" w:styleId="Numerstrony">
    <w:name w:val="page number"/>
    <w:basedOn w:val="Domylnaczcionkaakapitu"/>
    <w:rsid w:val="00E26616"/>
  </w:style>
  <w:style w:type="paragraph" w:styleId="Tekstpodstawowy2">
    <w:name w:val="Body Text 2"/>
    <w:basedOn w:val="Normalny"/>
    <w:link w:val="Tekstpodstawowy2Znak"/>
    <w:rsid w:val="00E266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266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E266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E26616"/>
  </w:style>
  <w:style w:type="character" w:customStyle="1" w:styleId="TekstpodstawowywcityZnak1">
    <w:name w:val="Tekst podstawowy wcięty Znak1"/>
    <w:link w:val="Tekstpodstawowywcity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E26616"/>
    <w:rPr>
      <w:sz w:val="20"/>
      <w:szCs w:val="20"/>
    </w:rPr>
  </w:style>
  <w:style w:type="paragraph" w:styleId="Tytu">
    <w:name w:val="Title"/>
    <w:basedOn w:val="Normalny"/>
    <w:link w:val="TytuZnak1"/>
    <w:qFormat/>
    <w:rsid w:val="00E266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rsid w:val="00E26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link w:val="PodtytuZnak"/>
    <w:uiPriority w:val="99"/>
    <w:qFormat/>
    <w:rsid w:val="00E26616"/>
    <w:pPr>
      <w:spacing w:after="0" w:line="240" w:lineRule="auto"/>
      <w:jc w:val="center"/>
    </w:pPr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26616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rsid w:val="00E26616"/>
    <w:rPr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Zwykytekst">
    <w:name w:val="Plain Text"/>
    <w:basedOn w:val="Normalny"/>
    <w:link w:val="ZwykytekstZnak"/>
    <w:uiPriority w:val="99"/>
    <w:rsid w:val="00E2661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6616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xl38">
    <w:name w:val="xl38"/>
    <w:basedOn w:val="Normalny"/>
    <w:rsid w:val="00E26616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26616"/>
    <w:rPr>
      <w:vertAlign w:val="superscript"/>
    </w:rPr>
  </w:style>
  <w:style w:type="paragraph" w:styleId="Bezodstpw">
    <w:name w:val="No Spacing"/>
    <w:link w:val="BezodstpwZnak"/>
    <w:uiPriority w:val="99"/>
    <w:qFormat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26616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E26616"/>
    <w:pPr>
      <w:ind w:left="720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Lista-kontynuacja"/>
    <w:uiPriority w:val="99"/>
    <w:rsid w:val="00E26616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E2661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w4winTerm">
    <w:name w:val="tw4winTerm"/>
    <w:uiPriority w:val="99"/>
    <w:rsid w:val="00E26616"/>
    <w:rPr>
      <w:color w:val="0000FF"/>
    </w:rPr>
  </w:style>
  <w:style w:type="paragraph" w:styleId="Legenda">
    <w:name w:val="caption"/>
    <w:basedOn w:val="Normalny"/>
    <w:next w:val="Normalny"/>
    <w:uiPriority w:val="99"/>
    <w:qFormat/>
    <w:rsid w:val="00E2661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rsid w:val="00E2661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1"/>
    <w:uiPriority w:val="99"/>
    <w:rsid w:val="00E26616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customStyle="1" w:styleId="Blockquote">
    <w:name w:val="Blockquote"/>
    <w:basedOn w:val="Normalny"/>
    <w:uiPriority w:val="99"/>
    <w:rsid w:val="00E266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H1">
    <w:name w:val="H1"/>
    <w:basedOn w:val="Normalny"/>
    <w:next w:val="Normalny"/>
    <w:uiPriority w:val="99"/>
    <w:rsid w:val="00E26616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pl-PL"/>
    </w:rPr>
  </w:style>
  <w:style w:type="character" w:styleId="Pogrubienie">
    <w:name w:val="Strong"/>
    <w:uiPriority w:val="22"/>
    <w:qFormat/>
    <w:rsid w:val="00E26616"/>
    <w:rPr>
      <w:b/>
      <w:bCs/>
    </w:rPr>
  </w:style>
  <w:style w:type="paragraph" w:customStyle="1" w:styleId="Nagwektabeli">
    <w:name w:val="Nagłówek tabeli"/>
    <w:basedOn w:val="Normalny"/>
    <w:uiPriority w:val="99"/>
    <w:rsid w:val="00E2661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1">
    <w:name w:val="Nagłówek 3 Znak1"/>
    <w:link w:val="Nagwek3"/>
    <w:uiPriority w:val="99"/>
    <w:locked/>
    <w:rsid w:val="00E266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26616"/>
    <w:rPr>
      <w:vertAlign w:val="superscript"/>
    </w:rPr>
  </w:style>
  <w:style w:type="paragraph" w:styleId="NormalnyWeb">
    <w:name w:val="Normal (Web)"/>
    <w:basedOn w:val="Normalny"/>
    <w:uiPriority w:val="99"/>
    <w:rsid w:val="00E26616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TytuZnak1">
    <w:name w:val="Tytuł Znak1"/>
    <w:link w:val="Tytu"/>
    <w:locked/>
    <w:rsid w:val="00E2661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2661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6616"/>
    <w:rPr>
      <w:rFonts w:ascii="Tahoma" w:eastAsia="Times New Roman" w:hAnsi="Tahoma" w:cs="Times New Roman"/>
      <w:sz w:val="16"/>
      <w:szCs w:val="16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E2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E26616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E26616"/>
    <w:rPr>
      <w:rFonts w:ascii="Garamond" w:eastAsia="Calibri" w:hAnsi="Garamond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26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step">
    <w:name w:val="ustep"/>
    <w:basedOn w:val="Normalny"/>
    <w:rsid w:val="00E26616"/>
    <w:pPr>
      <w:tabs>
        <w:tab w:val="num" w:pos="1209"/>
      </w:tabs>
      <w:spacing w:before="120" w:after="0" w:line="240" w:lineRule="auto"/>
      <w:ind w:left="1209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3Znak2">
    <w:name w:val="Nagłówek 3 Znak2"/>
    <w:locked/>
    <w:rsid w:val="00E26616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2">
    <w:name w:val="Tekst przypisu dolnego Znak2"/>
    <w:uiPriority w:val="99"/>
    <w:semiHidden/>
    <w:locked/>
    <w:rsid w:val="00E26616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E2661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E266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uiPriority w:val="99"/>
    <w:rsid w:val="00E266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E26616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E2661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10">
    <w:name w:val="Nagłówek1"/>
    <w:basedOn w:val="Normalny"/>
    <w:next w:val="Tekstpodstawowy"/>
    <w:uiPriority w:val="99"/>
    <w:rsid w:val="00E2661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E26616"/>
  </w:style>
  <w:style w:type="paragraph" w:customStyle="1" w:styleId="styl">
    <w:name w:val="styl"/>
    <w:basedOn w:val="Normalny"/>
    <w:uiPriority w:val="99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rsid w:val="00E26616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E26616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26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1">
    <w:name w:val="Normal (Web)1"/>
    <w:basedOn w:val="Normalny"/>
    <w:uiPriority w:val="99"/>
    <w:rsid w:val="00E266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E26616"/>
    <w:pPr>
      <w:numPr>
        <w:numId w:val="5"/>
      </w:numPr>
      <w:tabs>
        <w:tab w:val="clear" w:pos="360"/>
        <w:tab w:val="num" w:pos="643"/>
        <w:tab w:val="num" w:pos="720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31">
    <w:name w:val="n31"/>
    <w:uiPriority w:val="99"/>
    <w:rsid w:val="00E26616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E26616"/>
    <w:rPr>
      <w:rFonts w:cs="Times New Roman"/>
    </w:rPr>
  </w:style>
  <w:style w:type="character" w:customStyle="1" w:styleId="googqs-tidbit-0">
    <w:name w:val="goog_qs-tidbit-0"/>
    <w:uiPriority w:val="99"/>
    <w:rsid w:val="00E26616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E266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2">
    <w:name w:val="Nagłówek Znak2"/>
    <w:link w:val="Nagwek"/>
    <w:uiPriority w:val="99"/>
    <w:locked/>
    <w:rsid w:val="00E266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">
    <w:name w:val="WW8Num4511"/>
    <w:rsid w:val="00E26616"/>
    <w:pPr>
      <w:numPr>
        <w:numId w:val="6"/>
      </w:numPr>
    </w:pPr>
  </w:style>
  <w:style w:type="paragraph" w:customStyle="1" w:styleId="Akapitzlist2">
    <w:name w:val="Akapit z listą2"/>
    <w:basedOn w:val="Normalny"/>
    <w:rsid w:val="00E266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Znak1">
    <w:name w:val="Nagłówek Znak1"/>
    <w:uiPriority w:val="99"/>
    <w:locked/>
    <w:rsid w:val="00E26616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E26616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owywlewo">
    <w:name w:val="Standardowy w lewo"/>
    <w:basedOn w:val="Normalny"/>
    <w:rsid w:val="00E266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1">
    <w:name w:val="WW8Num45111"/>
    <w:rsid w:val="00E26616"/>
    <w:pPr>
      <w:numPr>
        <w:numId w:val="7"/>
      </w:numPr>
    </w:pPr>
  </w:style>
  <w:style w:type="paragraph" w:customStyle="1" w:styleId="Dorota">
    <w:name w:val="Dorota"/>
    <w:basedOn w:val="Normalny"/>
    <w:rsid w:val="00E266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E26616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E26616"/>
    <w:rPr>
      <w:rFonts w:cs="Times New Roman"/>
    </w:rPr>
  </w:style>
  <w:style w:type="character" w:customStyle="1" w:styleId="txt-new">
    <w:name w:val="txt-new"/>
    <w:rsid w:val="00E26616"/>
  </w:style>
  <w:style w:type="paragraph" w:customStyle="1" w:styleId="Zwykytekst1">
    <w:name w:val="Zwykły tekst1"/>
    <w:basedOn w:val="Normalny"/>
    <w:rsid w:val="00E266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E26616"/>
  </w:style>
  <w:style w:type="paragraph" w:customStyle="1" w:styleId="Tekstblokowy1">
    <w:name w:val="Tekst blokowy1"/>
    <w:basedOn w:val="Normalny"/>
    <w:rsid w:val="00E26616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2661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266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E26616"/>
    <w:rPr>
      <w:b/>
      <w:bCs/>
      <w:i w:val="0"/>
      <w:iCs w:val="0"/>
    </w:rPr>
  </w:style>
  <w:style w:type="paragraph" w:customStyle="1" w:styleId="Standard">
    <w:name w:val="Standard"/>
    <w:rsid w:val="00E2661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26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2661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rsid w:val="00E26616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rsid w:val="00E2661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E26616"/>
    <w:pPr>
      <w:widowControl w:val="0"/>
      <w:autoSpaceDE w:val="0"/>
      <w:autoSpaceDN w:val="0"/>
      <w:adjustRightInd w:val="0"/>
      <w:spacing w:after="0" w:line="25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0">
    <w:name w:val="Font Style70"/>
    <w:uiPriority w:val="99"/>
    <w:rsid w:val="00E26616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26616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numbering" w:customStyle="1" w:styleId="WW8Num45112">
    <w:name w:val="WW8Num45112"/>
    <w:rsid w:val="00E26616"/>
    <w:pPr>
      <w:numPr>
        <w:numId w:val="9"/>
      </w:numPr>
    </w:pPr>
  </w:style>
  <w:style w:type="numbering" w:customStyle="1" w:styleId="WW8Num291131">
    <w:name w:val="WW8Num291131"/>
    <w:rsid w:val="00E26616"/>
    <w:pPr>
      <w:numPr>
        <w:numId w:val="38"/>
      </w:numPr>
    </w:pPr>
  </w:style>
  <w:style w:type="numbering" w:customStyle="1" w:styleId="WW8Num2932">
    <w:name w:val="WW8Num2932"/>
    <w:rsid w:val="00E26616"/>
    <w:pPr>
      <w:numPr>
        <w:numId w:val="11"/>
      </w:numPr>
    </w:pPr>
  </w:style>
  <w:style w:type="numbering" w:customStyle="1" w:styleId="WW8Num4522">
    <w:name w:val="WW8Num4522"/>
    <w:rsid w:val="00E26616"/>
    <w:pPr>
      <w:numPr>
        <w:numId w:val="12"/>
      </w:numPr>
    </w:pPr>
  </w:style>
  <w:style w:type="numbering" w:customStyle="1" w:styleId="WW8Num29212">
    <w:name w:val="WW8Num29212"/>
    <w:rsid w:val="00E26616"/>
    <w:pPr>
      <w:numPr>
        <w:numId w:val="4"/>
      </w:numPr>
    </w:pPr>
  </w:style>
  <w:style w:type="numbering" w:customStyle="1" w:styleId="WW8Num2912123">
    <w:name w:val="WW8Num2912123"/>
    <w:rsid w:val="00E26616"/>
    <w:pPr>
      <w:numPr>
        <w:numId w:val="10"/>
      </w:numPr>
    </w:pPr>
  </w:style>
  <w:style w:type="character" w:customStyle="1" w:styleId="StopkaZnak1">
    <w:name w:val="Stopka Znak1"/>
    <w:link w:val="Stopka"/>
    <w:locked/>
    <w:rsid w:val="00E26616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E26616"/>
    <w:pPr>
      <w:numPr>
        <w:numId w:val="13"/>
      </w:numPr>
    </w:pPr>
  </w:style>
  <w:style w:type="numbering" w:customStyle="1" w:styleId="WW8Num29132">
    <w:name w:val="WW8Num29132"/>
    <w:rsid w:val="00E26616"/>
    <w:pPr>
      <w:numPr>
        <w:numId w:val="14"/>
      </w:numPr>
    </w:pPr>
  </w:style>
  <w:style w:type="paragraph" w:styleId="Mapadokumentu">
    <w:name w:val="Document Map"/>
    <w:basedOn w:val="Normalny"/>
    <w:link w:val="MapadokumentuZnak1"/>
    <w:uiPriority w:val="99"/>
    <w:rsid w:val="00E2661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26616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uiPriority w:val="99"/>
    <w:unhideWhenUsed/>
    <w:rsid w:val="00E26616"/>
    <w:rPr>
      <w:color w:val="800080"/>
      <w:u w:val="single"/>
    </w:rPr>
  </w:style>
  <w:style w:type="paragraph" w:customStyle="1" w:styleId="xl78">
    <w:name w:val="xl78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26616"/>
  </w:style>
  <w:style w:type="paragraph" w:customStyle="1" w:styleId="xl65">
    <w:name w:val="xl65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E26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E2661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E26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26616"/>
  </w:style>
  <w:style w:type="paragraph" w:customStyle="1" w:styleId="xl76">
    <w:name w:val="xl76"/>
    <w:basedOn w:val="Normalny"/>
    <w:rsid w:val="00E266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E26616"/>
  </w:style>
  <w:style w:type="paragraph" w:customStyle="1" w:styleId="xl77">
    <w:name w:val="xl77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266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E2661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6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8Num45113">
    <w:name w:val="WW8Num45113"/>
    <w:rsid w:val="00E26616"/>
    <w:pPr>
      <w:numPr>
        <w:numId w:val="36"/>
      </w:numPr>
    </w:pPr>
  </w:style>
  <w:style w:type="character" w:customStyle="1" w:styleId="BezodstpwZnak1">
    <w:name w:val="Bez odstępów Znak1"/>
    <w:uiPriority w:val="99"/>
    <w:locked/>
    <w:rsid w:val="00E26616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E26616"/>
    <w:rPr>
      <w:rFonts w:ascii="Calibri" w:eastAsia="Calibri" w:hAnsi="Calibri" w:cs="Times New Roman"/>
    </w:rPr>
  </w:style>
  <w:style w:type="paragraph" w:customStyle="1" w:styleId="msonormal0">
    <w:name w:val="msonormal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122">
    <w:name w:val="WW8Num29122"/>
    <w:rsid w:val="00E26616"/>
    <w:pPr>
      <w:numPr>
        <w:numId w:val="37"/>
      </w:numPr>
    </w:pPr>
  </w:style>
  <w:style w:type="character" w:customStyle="1" w:styleId="ng-binding">
    <w:name w:val="ng-binding"/>
    <w:rsid w:val="00E26616"/>
  </w:style>
  <w:style w:type="character" w:customStyle="1" w:styleId="TekstpodstawowyZnak1">
    <w:name w:val="Tekst podstawowy Znak1"/>
    <w:link w:val="Tekstpodstawowy"/>
    <w:rsid w:val="00E2661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numbering" w:customStyle="1" w:styleId="WW8Num291224">
    <w:name w:val="WW8Num291224"/>
    <w:rsid w:val="00E26616"/>
  </w:style>
  <w:style w:type="numbering" w:customStyle="1" w:styleId="WW8Num45121112">
    <w:name w:val="WW8Num45121112"/>
    <w:rsid w:val="00E26616"/>
    <w:pPr>
      <w:numPr>
        <w:numId w:val="34"/>
      </w:numPr>
    </w:pPr>
  </w:style>
  <w:style w:type="paragraph" w:customStyle="1" w:styleId="font6">
    <w:name w:val="font6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E2661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9">
    <w:name w:val="font9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E26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0">
    <w:name w:val="font10"/>
    <w:basedOn w:val="Normalny"/>
    <w:rsid w:val="00E2661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4">
    <w:name w:val="xl104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5">
    <w:name w:val="xl105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6">
    <w:name w:val="xl106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7">
    <w:name w:val="xl107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8">
    <w:name w:val="xl108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E26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E26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11">
    <w:name w:val="xl111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E26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266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pl-PL"/>
    </w:rPr>
  </w:style>
  <w:style w:type="paragraph" w:customStyle="1" w:styleId="xl116">
    <w:name w:val="xl116"/>
    <w:basedOn w:val="Normalny"/>
    <w:rsid w:val="00E26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17">
    <w:name w:val="xl117"/>
    <w:basedOn w:val="Normalny"/>
    <w:rsid w:val="00E266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E2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E26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E26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3">
    <w:name w:val="xl123"/>
    <w:basedOn w:val="Normalny"/>
    <w:rsid w:val="00E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numbering" w:customStyle="1" w:styleId="WW8Num291321">
    <w:name w:val="WW8Num291321"/>
    <w:rsid w:val="00E26616"/>
    <w:pPr>
      <w:numPr>
        <w:numId w:val="18"/>
      </w:numPr>
    </w:pPr>
  </w:style>
  <w:style w:type="numbering" w:customStyle="1" w:styleId="WW8Num45141">
    <w:name w:val="WW8Num45141"/>
    <w:rsid w:val="00E26616"/>
    <w:pPr>
      <w:numPr>
        <w:numId w:val="3"/>
      </w:numPr>
    </w:pPr>
  </w:style>
  <w:style w:type="numbering" w:customStyle="1" w:styleId="WW8Num451122">
    <w:name w:val="WW8Num451122"/>
    <w:rsid w:val="00E26616"/>
    <w:pPr>
      <w:numPr>
        <w:numId w:val="35"/>
      </w:numPr>
    </w:pPr>
  </w:style>
  <w:style w:type="numbering" w:customStyle="1" w:styleId="WW8Num29113">
    <w:name w:val="WW8Num29113"/>
    <w:rsid w:val="00E26616"/>
    <w:pPr>
      <w:numPr>
        <w:numId w:val="19"/>
      </w:numPr>
    </w:pPr>
  </w:style>
  <w:style w:type="numbering" w:customStyle="1" w:styleId="WW8Num2923">
    <w:name w:val="WW8Num2923"/>
    <w:rsid w:val="00E26616"/>
    <w:pPr>
      <w:numPr>
        <w:numId w:val="20"/>
      </w:numPr>
    </w:pPr>
  </w:style>
  <w:style w:type="character" w:customStyle="1" w:styleId="FontStyle57">
    <w:name w:val="Font Style57"/>
    <w:rsid w:val="00E2661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rsid w:val="00E26616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E2661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E2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E2661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221">
    <w:name w:val="WW8Num291221"/>
    <w:rsid w:val="00E26616"/>
  </w:style>
  <w:style w:type="paragraph" w:customStyle="1" w:styleId="Tekstpodstawowy21">
    <w:name w:val="Tekst podstawowy 21"/>
    <w:basedOn w:val="Normalny"/>
    <w:rsid w:val="00E266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anie1">
    <w:name w:val="Wyliczanie_1"/>
    <w:basedOn w:val="Normalny"/>
    <w:rsid w:val="00E26616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Wyliczkreska">
    <w:name w:val="Wylicz_kreska"/>
    <w:basedOn w:val="Normalny"/>
    <w:rsid w:val="00E26616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Nagwek21">
    <w:name w:val="Nagłówek 21"/>
    <w:basedOn w:val="Normalny"/>
    <w:next w:val="Normalny"/>
    <w:unhideWhenUsed/>
    <w:qFormat/>
    <w:locked/>
    <w:rsid w:val="00E26616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3169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Lekarz</cp:lastModifiedBy>
  <cp:revision>2</cp:revision>
  <cp:lastPrinted>2019-07-10T08:43:00Z</cp:lastPrinted>
  <dcterms:created xsi:type="dcterms:W3CDTF">2019-07-10T10:15:00Z</dcterms:created>
  <dcterms:modified xsi:type="dcterms:W3CDTF">2019-07-10T10:15:00Z</dcterms:modified>
</cp:coreProperties>
</file>