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4" w:rsidRPr="00722A94" w:rsidRDefault="00722A94" w:rsidP="00722A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</w:t>
      </w:r>
      <w:r w:rsidR="0059580E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</w:t>
      </w:r>
      <w:r w:rsidRPr="00533773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Wrocław dn. </w:t>
      </w:r>
      <w:r w:rsidR="00BD493E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04.07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.2019r.</w:t>
      </w:r>
    </w:p>
    <w:p w:rsidR="007405D7" w:rsidRPr="00722A94" w:rsidRDefault="007405D7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533773" w:rsidRDefault="00533773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Ogłosze</w:t>
      </w:r>
      <w:r w:rsidR="002E70F0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nie o rozstrzygnięciu konkursu </w:t>
      </w:r>
      <w:r w:rsidR="00BD493E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30</w:t>
      </w:r>
      <w:r w:rsidR="00D26CDE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/2019</w:t>
      </w:r>
    </w:p>
    <w:p w:rsidR="00D26CDE" w:rsidRDefault="00D26CDE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Pr="00722A94" w:rsidRDefault="00722A94" w:rsidP="00722A94">
      <w:pPr>
        <w:spacing w:after="0" w:line="24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zh-CN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Komisja konkursowa działając   na   podstawie  ustawy  o   działalności   leczniczej (Dz. U. 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tj.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z 201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8</w:t>
      </w:r>
      <w:r w:rsidR="007405D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r.</w:t>
      </w:r>
      <w:r w:rsidR="00E5142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E5142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br w:type="textWrapping" w:clear="all"/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poz. </w:t>
      </w:r>
      <w:r w:rsidR="00A9560A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2190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z </w:t>
      </w:r>
      <w:proofErr w:type="spellStart"/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późn</w:t>
      </w:r>
      <w:proofErr w:type="spellEnd"/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 zm.) i ustawy z dnia 27 sierpnia 2004 r. o świadczeniach opieki zdrowotnej finansowanych ze środków publicznych (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Dz.U. </w:t>
      </w:r>
      <w:r w:rsidR="001C23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tj. 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 201</w:t>
      </w:r>
      <w:r w:rsidR="0007062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8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r. poz. </w:t>
      </w:r>
      <w:r w:rsidR="00070620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1510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późn</w:t>
      </w:r>
      <w:proofErr w:type="spellEnd"/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 zm.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) oraz zgodnie z zapisami Regulaminu Pracy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Komisji Konkursowej, informuje o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wyniku przeprowadzonego postępowania konkursowego </w:t>
      </w:r>
      <w:r w:rsidRPr="00722A94">
        <w:rPr>
          <w:rFonts w:ascii="Tahoma" w:eastAsia="Times New Roman" w:hAnsi="Tahoma" w:cs="Tahoma"/>
          <w:bCs/>
          <w:color w:val="00000A"/>
          <w:sz w:val="20"/>
          <w:szCs w:val="20"/>
          <w:lang w:eastAsia="pl-PL"/>
        </w:rPr>
        <w:t xml:space="preserve">na udzielanie świadczeń zdrowotnych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>w zakresach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 xml:space="preserve">: </w:t>
      </w:r>
    </w:p>
    <w:p w:rsidR="00584A44" w:rsidRDefault="00021F96" w:rsidP="00021F96">
      <w:pPr>
        <w:tabs>
          <w:tab w:val="left" w:pos="2610"/>
        </w:tabs>
        <w:spacing w:after="0" w:line="240" w:lineRule="auto"/>
        <w:jc w:val="both"/>
        <w:rPr>
          <w:rFonts w:ascii="Tahoma" w:eastAsia="Times New Roman" w:hAnsi="Tahoma" w:cs="Tahoma"/>
          <w:color w:val="00000A"/>
          <w:lang w:eastAsia="zh-CN"/>
        </w:rPr>
      </w:pPr>
      <w:r>
        <w:rPr>
          <w:rFonts w:ascii="Tahoma" w:eastAsia="Times New Roman" w:hAnsi="Tahoma" w:cs="Tahoma"/>
          <w:color w:val="00000A"/>
          <w:lang w:eastAsia="zh-CN"/>
        </w:rPr>
        <w:tab/>
      </w:r>
    </w:p>
    <w:p w:rsidR="00D26CDE" w:rsidRDefault="00722A94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BD493E" w:rsidRDefault="00BD493E" w:rsidP="00BD49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CPV 85111200-2 Udzielanie świadczeń zdrowotnych w zakresie kardiologii wraz z wykonywaniem czynności zastępcy Kierownika Klinicznego Oddziału Niewydolności Serca i pełnienia dyżurów medycznych w Klinice Kardiologii (minimalnie 160 godz. w miesiącu, max. 200 godz. w miesiącu</w:t>
      </w:r>
      <w:r w:rsidRPr="00510D23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) </w:t>
      </w:r>
      <w:r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– 1 lekarz specjalista;</w:t>
      </w:r>
    </w:p>
    <w:p w:rsidR="00BD493E" w:rsidRPr="00510D23" w:rsidRDefault="00BD493E" w:rsidP="00BD493E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     </w:t>
      </w:r>
      <w:r w:rsidRPr="00D40FD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Elwira </w:t>
      </w:r>
      <w:proofErr w:type="spellStart"/>
      <w:r w:rsidRPr="00D40FD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Metner</w:t>
      </w:r>
      <w:proofErr w:type="spellEnd"/>
      <w:r w:rsidRPr="00D40FD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Prywatny Gabinet Kardiologiczny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, ul. Róży Wiatrów 9a/2, Wrocław</w:t>
      </w:r>
    </w:p>
    <w:p w:rsidR="00BD493E" w:rsidRPr="00510D23" w:rsidRDefault="00BD493E" w:rsidP="00BD493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BD493E" w:rsidRDefault="00BD493E" w:rsidP="00BD493E">
      <w:pPr>
        <w:numPr>
          <w:ilvl w:val="0"/>
          <w:numId w:val="11"/>
        </w:numPr>
        <w:tabs>
          <w:tab w:val="num" w:pos="708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CPV 85111200-2 Udzielanie świadczeń zdrowotnych w zakresie kardiologii, wykonywania badań ultrasonograficznych serca i uczestnictwa w zespole leczenia inwazyjnego chorób strukturalnych serca </w:t>
      </w:r>
      <w:r w:rsidRPr="00510D23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w Klinice Kardiologii </w:t>
      </w:r>
      <w:r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(minimalnie 160 godz. w miesiącu, max. 180 godz. w miesiącu</w:t>
      </w:r>
      <w:r w:rsidRPr="00510D23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) </w:t>
      </w:r>
      <w:r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– 1 lekarz specjalista:</w:t>
      </w:r>
    </w:p>
    <w:p w:rsidR="0099675D" w:rsidRDefault="00BD493E" w:rsidP="00BD493E">
      <w:pPr>
        <w:widowControl w:val="0"/>
        <w:autoSpaceDE w:val="0"/>
        <w:spacing w:after="0" w:line="240" w:lineRule="auto"/>
        <w:ind w:left="709" w:hanging="567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        </w:t>
      </w:r>
      <w:r w:rsidR="0099675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00103B">
        <w:rPr>
          <w:rFonts w:ascii="Tahoma" w:hAnsi="Tahoma" w:cs="Tahoma"/>
          <w:b/>
          <w:color w:val="000000"/>
          <w:sz w:val="20"/>
          <w:szCs w:val="20"/>
        </w:rPr>
        <w:t>Małgorzata Sukiennik-Kujawa Lek. med. Prywatny Specjalistyczny Gabinet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0103B">
        <w:rPr>
          <w:rFonts w:ascii="Tahoma" w:hAnsi="Tahoma" w:cs="Tahoma"/>
          <w:b/>
          <w:color w:val="000000"/>
          <w:sz w:val="20"/>
          <w:szCs w:val="20"/>
        </w:rPr>
        <w:t>Internistyczno</w:t>
      </w:r>
      <w:proofErr w:type="spellEnd"/>
    </w:p>
    <w:p w:rsidR="00BD493E" w:rsidRPr="00BD493E" w:rsidRDefault="0099675D" w:rsidP="00BD493E">
      <w:pPr>
        <w:widowControl w:val="0"/>
        <w:autoSpaceDE w:val="0"/>
        <w:spacing w:after="0" w:line="240" w:lineRule="auto"/>
        <w:ind w:left="709" w:hanging="567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</w:t>
      </w:r>
      <w:r w:rsidR="00BD493E" w:rsidRPr="0000103B">
        <w:rPr>
          <w:rFonts w:ascii="Tahoma" w:hAnsi="Tahoma" w:cs="Tahoma"/>
          <w:b/>
          <w:color w:val="000000"/>
          <w:sz w:val="20"/>
          <w:szCs w:val="20"/>
        </w:rPr>
        <w:t>-Kardiologiczny</w:t>
      </w:r>
      <w:r w:rsidR="00BD493E" w:rsidRPr="0000103B">
        <w:rPr>
          <w:rFonts w:ascii="Tahoma" w:hAnsi="Tahoma" w:cs="Tahoma"/>
          <w:color w:val="000000"/>
          <w:sz w:val="20"/>
          <w:szCs w:val="20"/>
        </w:rPr>
        <w:t>, ul. Grochowa 23A, 53-423 Wrocław</w:t>
      </w:r>
    </w:p>
    <w:p w:rsidR="00BD493E" w:rsidRPr="00510D23" w:rsidRDefault="00BD493E" w:rsidP="00BD493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BD493E" w:rsidRPr="0023602A" w:rsidRDefault="0099675D" w:rsidP="00BD493E">
      <w:pPr>
        <w:numPr>
          <w:ilvl w:val="0"/>
          <w:numId w:val="11"/>
        </w:numPr>
        <w:tabs>
          <w:tab w:val="num" w:pos="708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="00BD493E"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CPV 85111200-2 Udzielanie świadczeń zdrowotnych w zakresie kardiologii, wykonywania implantacji stymulatorów serca w Pracowni Elektrofizjologii Inwazyjnej </w:t>
      </w:r>
      <w:r w:rsidR="00BD493E" w:rsidRPr="00510D23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w Klinice Kardiologii oraz kontroli urządzeń w </w:t>
      </w:r>
      <w:r w:rsidR="00BD493E"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Poradni Kontroli Stymulatorów i Kardiowerterów (minimalnie 30 godz. w miesiącu, max. 80 godz. w miesiącu - w tym min. 30 godz. w Poradni Kontroli Stymulatorów i Kardiowerterów</w:t>
      </w:r>
      <w:r w:rsidR="00BD493E" w:rsidRPr="00510D23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) </w:t>
      </w:r>
      <w:r w:rsidR="00BD493E" w:rsidRPr="00510D2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- 1 lekarz specjalista:</w:t>
      </w:r>
    </w:p>
    <w:p w:rsidR="00BD493E" w:rsidRPr="00510D23" w:rsidRDefault="00BD493E" w:rsidP="00BD493E">
      <w:pPr>
        <w:tabs>
          <w:tab w:val="num" w:pos="794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           </w:t>
      </w:r>
      <w:r w:rsidR="00D92733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D40FD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Katarzyna Piotrowska Prywatna Praktyka Lekarska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, ul. Obornicka 16/17, 51-113 Wrocław</w:t>
      </w:r>
    </w:p>
    <w:p w:rsidR="00437606" w:rsidRDefault="00437606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BD493E" w:rsidRDefault="00437606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</w:t>
      </w:r>
    </w:p>
    <w:p w:rsidR="0099675D" w:rsidRDefault="0099675D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722A94" w:rsidRDefault="00722A94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>Przewodniczący Komisji Konkursowej</w:t>
      </w:r>
    </w:p>
    <w:p w:rsidR="00D26CDE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D26CDE" w:rsidRPr="00722A94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722A94" w:rsidRPr="00722A94" w:rsidRDefault="00722A94" w:rsidP="00722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131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33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131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sectPr w:rsidR="00722A94" w:rsidRPr="00722A94" w:rsidSect="0043760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8F2782"/>
    <w:multiLevelType w:val="hybridMultilevel"/>
    <w:tmpl w:val="C464A84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94D"/>
    <w:multiLevelType w:val="hybridMultilevel"/>
    <w:tmpl w:val="3C1E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724"/>
    <w:multiLevelType w:val="hybridMultilevel"/>
    <w:tmpl w:val="D186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E3B"/>
    <w:multiLevelType w:val="hybridMultilevel"/>
    <w:tmpl w:val="243672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6283C49"/>
    <w:multiLevelType w:val="hybridMultilevel"/>
    <w:tmpl w:val="EDF6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3503"/>
    <w:multiLevelType w:val="hybridMultilevel"/>
    <w:tmpl w:val="D966A2E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30875C5"/>
    <w:multiLevelType w:val="hybridMultilevel"/>
    <w:tmpl w:val="DAF224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786D27"/>
    <w:multiLevelType w:val="hybridMultilevel"/>
    <w:tmpl w:val="61BE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4CD6"/>
    <w:multiLevelType w:val="hybridMultilevel"/>
    <w:tmpl w:val="0BAAD8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4"/>
    <w:rsid w:val="00006D69"/>
    <w:rsid w:val="00021F96"/>
    <w:rsid w:val="00070620"/>
    <w:rsid w:val="000E7795"/>
    <w:rsid w:val="00131AD7"/>
    <w:rsid w:val="001C23A7"/>
    <w:rsid w:val="001D79B9"/>
    <w:rsid w:val="00233334"/>
    <w:rsid w:val="00284FAC"/>
    <w:rsid w:val="002E70F0"/>
    <w:rsid w:val="00334FD3"/>
    <w:rsid w:val="00437606"/>
    <w:rsid w:val="00473BAD"/>
    <w:rsid w:val="00533773"/>
    <w:rsid w:val="00541E7A"/>
    <w:rsid w:val="00567DF8"/>
    <w:rsid w:val="00584A44"/>
    <w:rsid w:val="005923C5"/>
    <w:rsid w:val="0059580E"/>
    <w:rsid w:val="00597EA5"/>
    <w:rsid w:val="006266C8"/>
    <w:rsid w:val="00695844"/>
    <w:rsid w:val="00697A7E"/>
    <w:rsid w:val="00700F54"/>
    <w:rsid w:val="00722A94"/>
    <w:rsid w:val="007405D7"/>
    <w:rsid w:val="0074571B"/>
    <w:rsid w:val="007724C5"/>
    <w:rsid w:val="00786C38"/>
    <w:rsid w:val="007A52C9"/>
    <w:rsid w:val="00886D33"/>
    <w:rsid w:val="008C39CE"/>
    <w:rsid w:val="0099675D"/>
    <w:rsid w:val="00A9560A"/>
    <w:rsid w:val="00AD260E"/>
    <w:rsid w:val="00B20A2A"/>
    <w:rsid w:val="00B802AF"/>
    <w:rsid w:val="00BD493E"/>
    <w:rsid w:val="00BE2D2E"/>
    <w:rsid w:val="00C17F76"/>
    <w:rsid w:val="00C8330F"/>
    <w:rsid w:val="00D26CDE"/>
    <w:rsid w:val="00D92733"/>
    <w:rsid w:val="00E14968"/>
    <w:rsid w:val="00E43B90"/>
    <w:rsid w:val="00E51427"/>
    <w:rsid w:val="00E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5772"/>
  <w15:docId w15:val="{9020A007-A451-43D9-B5AE-027AA20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23</cp:revision>
  <cp:lastPrinted>2019-07-04T06:59:00Z</cp:lastPrinted>
  <dcterms:created xsi:type="dcterms:W3CDTF">2017-09-01T07:47:00Z</dcterms:created>
  <dcterms:modified xsi:type="dcterms:W3CDTF">2019-07-04T06:59:00Z</dcterms:modified>
</cp:coreProperties>
</file>