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3164F8" w:rsidRPr="003164F8">
        <w:rPr>
          <w:bCs/>
          <w:sz w:val="24"/>
          <w:szCs w:val="24"/>
          <w:u w:val="single"/>
        </w:rPr>
        <w:t xml:space="preserve">kardiologii i wykonywania zabiegów (diagnostyka i leczenie) w zakresie naczyń wieńcowych i  dyżurowania w ramach 24 godzinnego dyżuru interwencyjnego ostrych zespołów wieńcowych dla miasta Wrocławia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7F4033" w:rsidRPr="007F4033" w:rsidRDefault="007F4033" w:rsidP="007F4033">
      <w:pPr>
        <w:pStyle w:val="Bezodstpw"/>
        <w:numPr>
          <w:ilvl w:val="0"/>
          <w:numId w:val="22"/>
        </w:numPr>
        <w:jc w:val="both"/>
        <w:rPr>
          <w:rFonts w:ascii="Times New Roman" w:eastAsia="Times New Roman" w:hAnsi="Times New Roman" w:cs="Times New Roman"/>
          <w:sz w:val="24"/>
          <w:szCs w:val="24"/>
          <w:lang w:eastAsia="pl-PL"/>
        </w:rPr>
      </w:pPr>
      <w:r w:rsidRPr="007F4033">
        <w:rPr>
          <w:rFonts w:ascii="Times New Roman" w:eastAsia="Times New Roman" w:hAnsi="Times New Roman" w:cs="Times New Roman"/>
          <w:sz w:val="24"/>
          <w:szCs w:val="24"/>
          <w:lang w:eastAsia="pl-PL"/>
        </w:rPr>
        <w:t>Wykonywanie zabiegów (diagnostyka i leczenie) w zakresie naczyń wieńcowych – pełen zakres zabiegów.</w:t>
      </w:r>
    </w:p>
    <w:p w:rsidR="007F4033" w:rsidRPr="007F4033" w:rsidRDefault="007F4033" w:rsidP="007F4033">
      <w:pPr>
        <w:pStyle w:val="Bezodstpw"/>
        <w:numPr>
          <w:ilvl w:val="0"/>
          <w:numId w:val="22"/>
        </w:numPr>
        <w:jc w:val="both"/>
        <w:rPr>
          <w:rFonts w:ascii="Times New Roman" w:eastAsia="Times New Roman" w:hAnsi="Times New Roman" w:cs="Times New Roman"/>
          <w:sz w:val="24"/>
          <w:szCs w:val="24"/>
          <w:lang w:eastAsia="pl-PL"/>
        </w:rPr>
      </w:pPr>
      <w:r w:rsidRPr="007F4033">
        <w:rPr>
          <w:rFonts w:ascii="Times New Roman" w:eastAsia="Times New Roman" w:hAnsi="Times New Roman" w:cs="Times New Roman"/>
          <w:sz w:val="24"/>
          <w:szCs w:val="24"/>
          <w:lang w:eastAsia="pl-PL"/>
        </w:rPr>
        <w:t>Dyżurowanie w ramach prowadzonego przez Klinikę Kardiologii 4WSK 24 godzinnego dyżuru interwencyjnego ostrych zespołów wieńcowych dla miasta Wrocławia.</w:t>
      </w:r>
    </w:p>
    <w:p w:rsidR="007F4033" w:rsidRPr="007F4033" w:rsidRDefault="007F4033" w:rsidP="007F4033">
      <w:pPr>
        <w:pStyle w:val="Bezodstpw"/>
        <w:numPr>
          <w:ilvl w:val="0"/>
          <w:numId w:val="22"/>
        </w:numPr>
        <w:jc w:val="both"/>
        <w:rPr>
          <w:rFonts w:ascii="Times New Roman" w:eastAsia="Times New Roman" w:hAnsi="Times New Roman" w:cs="Times New Roman"/>
          <w:sz w:val="24"/>
          <w:szCs w:val="24"/>
          <w:lang w:eastAsia="pl-PL"/>
        </w:rPr>
      </w:pPr>
      <w:r w:rsidRPr="007F4033">
        <w:rPr>
          <w:rFonts w:ascii="Times New Roman" w:eastAsia="Times New Roman" w:hAnsi="Times New Roman" w:cs="Times New Roman"/>
          <w:sz w:val="24"/>
          <w:szCs w:val="24"/>
          <w:lang w:eastAsia="pl-PL"/>
        </w:rPr>
        <w:t>Konsultacje kardiologiczne i hemodynamiczne pacjentów kwalifikowanych do procedur kardiologii inwazyjnej.</w:t>
      </w:r>
    </w:p>
    <w:p w:rsidR="007F4033" w:rsidRPr="007F4033" w:rsidRDefault="007F4033" w:rsidP="007F4033">
      <w:pPr>
        <w:pStyle w:val="Bezodstpw"/>
        <w:numPr>
          <w:ilvl w:val="0"/>
          <w:numId w:val="22"/>
        </w:numPr>
        <w:jc w:val="both"/>
        <w:rPr>
          <w:rFonts w:ascii="Times New Roman" w:eastAsia="Times New Roman" w:hAnsi="Times New Roman" w:cs="Times New Roman"/>
          <w:sz w:val="24"/>
          <w:szCs w:val="24"/>
          <w:lang w:eastAsia="pl-PL"/>
        </w:rPr>
      </w:pPr>
      <w:r w:rsidRPr="007F4033">
        <w:rPr>
          <w:rFonts w:ascii="Times New Roman" w:eastAsia="Times New Roman" w:hAnsi="Times New Roman" w:cs="Times New Roman"/>
          <w:sz w:val="24"/>
          <w:szCs w:val="24"/>
          <w:lang w:eastAsia="pl-PL"/>
        </w:rPr>
        <w:t xml:space="preserve">Konsultacje kardiologiczne i prowadzenie pacjentów </w:t>
      </w:r>
    </w:p>
    <w:p w:rsidR="002302FD" w:rsidRPr="007F4033" w:rsidRDefault="007F4033" w:rsidP="007F4033">
      <w:pPr>
        <w:pStyle w:val="Bezodstpw"/>
        <w:numPr>
          <w:ilvl w:val="0"/>
          <w:numId w:val="22"/>
        </w:numPr>
        <w:jc w:val="both"/>
        <w:rPr>
          <w:rFonts w:ascii="Times New Roman" w:eastAsia="Times New Roman" w:hAnsi="Times New Roman" w:cs="Times New Roman"/>
          <w:sz w:val="24"/>
          <w:szCs w:val="24"/>
          <w:lang w:eastAsia="pl-PL"/>
        </w:rPr>
      </w:pPr>
      <w:r w:rsidRPr="007F4033">
        <w:rPr>
          <w:rFonts w:ascii="Times New Roman" w:eastAsia="Times New Roman" w:hAnsi="Times New Roman" w:cs="Times New Roman"/>
          <w:sz w:val="24"/>
          <w:szCs w:val="24"/>
          <w:lang w:eastAsia="pl-PL"/>
        </w:rPr>
        <w:t>Dalsze poszerzanie zakresu wykonywanych zabiegów i tworzenie ośrodka referencyjnego.</w:t>
      </w:r>
      <w:r w:rsidR="0084351B" w:rsidRPr="007F4033">
        <w:rPr>
          <w:rFonts w:ascii="Times New Roman" w:eastAsia="Times New Roman" w:hAnsi="Times New Roman" w:cs="Times New Roman"/>
          <w:sz w:val="24"/>
          <w:szCs w:val="24"/>
          <w:lang w:eastAsia="pl-PL"/>
        </w:rPr>
        <w:t xml:space="preserve"> </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B11BB2" w:rsidRPr="00B11BB2">
        <w:rPr>
          <w:rFonts w:ascii="Times New Roman" w:hAnsi="Times New Roman" w:cs="Times New Roman"/>
          <w:b/>
          <w:color w:val="000000"/>
          <w:sz w:val="24"/>
        </w:rPr>
        <w:t>(minimalnie 160 godz. w miesiącu, maksymalnie 200 godz. w miesiącu)</w:t>
      </w:r>
      <w:r w:rsidR="00B11BB2">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84351B"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7F4033" w:rsidRDefault="007F403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7F4033" w:rsidRDefault="007F4033"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F4033" w:rsidRDefault="007F4033"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7F4033" w:rsidRDefault="007F4033"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164F8" w:rsidRDefault="003164F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w:t>
      </w:r>
      <w:bookmarkStart w:id="0" w:name="_GoBack"/>
      <w:bookmarkEnd w:id="0"/>
      <w:r w:rsidRPr="005C587E">
        <w:t>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B11BB2">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302FD"/>
    <w:rsid w:val="00235D81"/>
    <w:rsid w:val="002707D2"/>
    <w:rsid w:val="002D217C"/>
    <w:rsid w:val="002F2369"/>
    <w:rsid w:val="003164F8"/>
    <w:rsid w:val="00342E05"/>
    <w:rsid w:val="003C461B"/>
    <w:rsid w:val="004271D5"/>
    <w:rsid w:val="00467103"/>
    <w:rsid w:val="004B5416"/>
    <w:rsid w:val="005015A2"/>
    <w:rsid w:val="00517AF4"/>
    <w:rsid w:val="00563704"/>
    <w:rsid w:val="005D0C4E"/>
    <w:rsid w:val="005F4A6F"/>
    <w:rsid w:val="00645100"/>
    <w:rsid w:val="00674016"/>
    <w:rsid w:val="006B264A"/>
    <w:rsid w:val="007D0E1E"/>
    <w:rsid w:val="007F4033"/>
    <w:rsid w:val="0084351B"/>
    <w:rsid w:val="008B2C43"/>
    <w:rsid w:val="008B7DCD"/>
    <w:rsid w:val="008F4EA4"/>
    <w:rsid w:val="009250CB"/>
    <w:rsid w:val="009266CE"/>
    <w:rsid w:val="009A21AB"/>
    <w:rsid w:val="00A043D7"/>
    <w:rsid w:val="00A74E67"/>
    <w:rsid w:val="00AC6DA0"/>
    <w:rsid w:val="00B11BB2"/>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E0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15</Pages>
  <Words>6373</Words>
  <Characters>38240</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2019-04-05T12:10:00Z</dcterms:modified>
</cp:coreProperties>
</file>