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4" w:rsidRPr="00722A94" w:rsidRDefault="00722A94" w:rsidP="00722A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</w:t>
      </w:r>
      <w:r w:rsidR="0059580E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</w:t>
      </w:r>
      <w:r w:rsidRPr="00533773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Wrocław dn. </w:t>
      </w:r>
      <w:r w:rsidR="00B20A2A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13.03</w:t>
      </w:r>
      <w:bookmarkStart w:id="0" w:name="_GoBack"/>
      <w:bookmarkEnd w:id="0"/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.2019r.</w:t>
      </w:r>
    </w:p>
    <w:p w:rsidR="007405D7" w:rsidRPr="00722A94" w:rsidRDefault="007405D7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533773" w:rsidRDefault="00533773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Ogłosze</w:t>
      </w:r>
      <w:r w:rsidR="002E70F0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nie o rozstrzygnięciu konkursu </w:t>
      </w:r>
      <w:r w:rsidR="00B20A2A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11</w:t>
      </w:r>
      <w:r w:rsidR="00D26CDE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/2019</w:t>
      </w:r>
    </w:p>
    <w:p w:rsidR="00D26CDE" w:rsidRDefault="00D26CDE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Pr="00722A94" w:rsidRDefault="00722A94" w:rsidP="00722A94">
      <w:pPr>
        <w:spacing w:after="0" w:line="24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zh-CN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Komisja konkursowa działając   na   podstawie  ustawy  o   działalności   leczniczej (Dz. U. 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tj.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z 201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8</w:t>
      </w:r>
      <w:r w:rsidR="007405D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r.</w:t>
      </w:r>
      <w:r w:rsidR="00E5142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E5142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br w:type="textWrapping" w:clear="all"/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poz. 16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0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z </w:t>
      </w:r>
      <w:proofErr w:type="spellStart"/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późn</w:t>
      </w:r>
      <w:proofErr w:type="spellEnd"/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 zm.) i ustawy z dnia 27 sierpnia 2004 r. o świadczeniach opieki zdrowotnej finansowanych ze środków publicznych (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Dz.U. </w:t>
      </w:r>
      <w:r w:rsidR="001C23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tj. 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 201</w:t>
      </w:r>
      <w:r w:rsidR="0007062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8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r. poz. </w:t>
      </w:r>
      <w:r w:rsidR="0007062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1510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późn</w:t>
      </w:r>
      <w:proofErr w:type="spellEnd"/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 zm.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) oraz zgodnie z zapisami Regulaminu Pracy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Komisji Konkursowej, informuje o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wyniku przeprowadzonego postępowania konkursowego </w:t>
      </w:r>
      <w:r w:rsidRPr="00722A94">
        <w:rPr>
          <w:rFonts w:ascii="Tahoma" w:eastAsia="Times New Roman" w:hAnsi="Tahoma" w:cs="Tahoma"/>
          <w:bCs/>
          <w:color w:val="00000A"/>
          <w:sz w:val="20"/>
          <w:szCs w:val="20"/>
          <w:lang w:eastAsia="pl-PL"/>
        </w:rPr>
        <w:t xml:space="preserve">na udzielanie świadczeń zdrowotnych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>w zakresach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 xml:space="preserve">: </w:t>
      </w:r>
    </w:p>
    <w:p w:rsidR="00584A44" w:rsidRDefault="00584A44" w:rsidP="00722A94">
      <w:pPr>
        <w:spacing w:after="0" w:line="240" w:lineRule="auto"/>
        <w:jc w:val="both"/>
        <w:rPr>
          <w:rFonts w:ascii="Tahoma" w:eastAsia="Times New Roman" w:hAnsi="Tahoma" w:cs="Tahoma"/>
          <w:color w:val="00000A"/>
          <w:lang w:eastAsia="zh-CN"/>
        </w:rPr>
      </w:pPr>
    </w:p>
    <w:p w:rsidR="00B20A2A" w:rsidRPr="00B20A2A" w:rsidRDefault="00B20A2A" w:rsidP="00B20A2A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85121282-3 Udzielanie świadczeń zdrowotnych w zakresie dermatologii i wenerologii w Poradni </w:t>
      </w:r>
      <w:proofErr w:type="spellStart"/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>Dermatologiczno</w:t>
      </w:r>
      <w:proofErr w:type="spellEnd"/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Wenerologicznej  </w:t>
      </w:r>
      <w:r w:rsidRPr="00B20A2A">
        <w:rPr>
          <w:rFonts w:ascii="Tahoma" w:eastAsia="Times New Roman" w:hAnsi="Tahoma" w:cs="Tahoma"/>
          <w:color w:val="000000"/>
          <w:sz w:val="20"/>
          <w:szCs w:val="20"/>
        </w:rPr>
        <w:t>w Poliklinice 4.WSzKzP SPZOZ ( ok. 15 godzin w miesiącu )</w:t>
      </w:r>
      <w:r w:rsidRPr="00B20A2A">
        <w:rPr>
          <w:rFonts w:ascii="Tahoma" w:eastAsia="Times New Roman" w:hAnsi="Tahoma" w:cs="Tahoma"/>
          <w:color w:val="000000"/>
          <w:sz w:val="20"/>
          <w:szCs w:val="20"/>
        </w:rPr>
        <w:br w:type="textWrapping" w:clear="all"/>
        <w:t>– 2 lekarzy specjalistów:</w:t>
      </w:r>
    </w:p>
    <w:p w:rsidR="00B20A2A" w:rsidRPr="00B20A2A" w:rsidRDefault="00B20A2A" w:rsidP="00B20A2A">
      <w:pPr>
        <w:pStyle w:val="Akapitzlist"/>
        <w:numPr>
          <w:ilvl w:val="0"/>
          <w:numId w:val="44"/>
        </w:numPr>
        <w:suppressAutoHyphens/>
        <w:spacing w:after="0" w:line="240" w:lineRule="auto"/>
        <w:ind w:firstLine="131"/>
        <w:rPr>
          <w:rFonts w:ascii="Tahoma" w:eastAsia="Calibri" w:hAnsi="Tahoma" w:cs="Tahoma"/>
          <w:bCs/>
          <w:sz w:val="20"/>
          <w:szCs w:val="20"/>
        </w:rPr>
      </w:pPr>
      <w:r w:rsidRPr="00B20A2A">
        <w:rPr>
          <w:rFonts w:ascii="Tahoma" w:hAnsi="Tahoma" w:cs="Tahoma"/>
          <w:b/>
          <w:bCs/>
          <w:sz w:val="20"/>
          <w:szCs w:val="20"/>
        </w:rPr>
        <w:t>Dominik Mocny-Indywidualna Praktyka Lekarska</w:t>
      </w:r>
      <w:r w:rsidRPr="00B20A2A">
        <w:rPr>
          <w:rFonts w:ascii="Tahoma" w:hAnsi="Tahoma" w:cs="Tahoma"/>
          <w:bCs/>
          <w:sz w:val="20"/>
          <w:szCs w:val="20"/>
        </w:rPr>
        <w:t>,</w:t>
      </w:r>
      <w:r w:rsidRPr="00B20A2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0A2A">
        <w:rPr>
          <w:rFonts w:ascii="Tahoma" w:hAnsi="Tahoma" w:cs="Tahoma"/>
          <w:bCs/>
          <w:sz w:val="20"/>
          <w:szCs w:val="20"/>
        </w:rPr>
        <w:t>ul. Wałbrzyska 4A, 52-314 Wrocław</w:t>
      </w:r>
    </w:p>
    <w:p w:rsidR="00B20A2A" w:rsidRPr="00B20A2A" w:rsidRDefault="00B20A2A" w:rsidP="00B20A2A">
      <w:pPr>
        <w:pStyle w:val="Akapitzlist"/>
        <w:numPr>
          <w:ilvl w:val="0"/>
          <w:numId w:val="44"/>
        </w:numPr>
        <w:suppressAutoHyphens/>
        <w:spacing w:after="0" w:line="240" w:lineRule="auto"/>
        <w:ind w:firstLine="131"/>
        <w:rPr>
          <w:rFonts w:ascii="Tahoma" w:eastAsia="Calibri" w:hAnsi="Tahoma" w:cs="Tahoma"/>
          <w:bCs/>
          <w:sz w:val="20"/>
          <w:szCs w:val="20"/>
        </w:rPr>
      </w:pPr>
      <w:r w:rsidRPr="00B20A2A">
        <w:rPr>
          <w:rFonts w:ascii="Tahoma" w:hAnsi="Tahoma" w:cs="Tahoma"/>
          <w:b/>
          <w:bCs/>
          <w:sz w:val="20"/>
          <w:szCs w:val="20"/>
        </w:rPr>
        <w:t>MEDICDERM Gabinet Dermatologiczny Waldemar Stępień</w:t>
      </w:r>
      <w:r w:rsidRPr="00B20A2A">
        <w:rPr>
          <w:rFonts w:ascii="Tahoma" w:hAnsi="Tahoma" w:cs="Tahoma"/>
          <w:bCs/>
          <w:sz w:val="20"/>
          <w:szCs w:val="20"/>
        </w:rPr>
        <w:t>, ul. Lekcyjna 158, 51-169 Wrocław</w:t>
      </w:r>
      <w:r w:rsidRPr="00B20A2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20A2A" w:rsidRPr="00B20A2A" w:rsidRDefault="00B20A2A" w:rsidP="00B20A2A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B20A2A" w:rsidRPr="00B20A2A" w:rsidRDefault="00B20A2A" w:rsidP="00B20A2A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85121282-3 Udzielanie świadczeń zdrowotnych w zakresie dermatologii i wenerologii w Poradni </w:t>
      </w:r>
      <w:proofErr w:type="spellStart"/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>Dermatologiczno</w:t>
      </w:r>
      <w:proofErr w:type="spellEnd"/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Wenerologicznej  </w:t>
      </w:r>
      <w:r w:rsidRPr="00B20A2A">
        <w:rPr>
          <w:rFonts w:ascii="Tahoma" w:eastAsia="Times New Roman" w:hAnsi="Tahoma" w:cs="Tahoma"/>
          <w:color w:val="000000"/>
          <w:sz w:val="20"/>
          <w:szCs w:val="20"/>
        </w:rPr>
        <w:t>w Poliklinice 4.WSzKzP SPZOZ ( ok. 30 godzin w miesiącu )</w:t>
      </w:r>
      <w:r w:rsidRPr="00B20A2A">
        <w:rPr>
          <w:rFonts w:ascii="Tahoma" w:eastAsia="Times New Roman" w:hAnsi="Tahoma" w:cs="Tahoma"/>
          <w:color w:val="000000"/>
          <w:sz w:val="20"/>
          <w:szCs w:val="20"/>
        </w:rPr>
        <w:br w:type="textWrapping" w:clear="all"/>
        <w:t>– 1 lekarz specjalista:</w:t>
      </w:r>
    </w:p>
    <w:p w:rsidR="00B20A2A" w:rsidRPr="00B20A2A" w:rsidRDefault="00B20A2A" w:rsidP="00B20A2A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20A2A">
        <w:rPr>
          <w:rFonts w:ascii="Tahoma" w:eastAsia="Calibri" w:hAnsi="Tahoma" w:cs="Tahoma"/>
          <w:b/>
          <w:bCs/>
          <w:sz w:val="20"/>
          <w:szCs w:val="20"/>
        </w:rPr>
        <w:t>Piotr Pluciński Prywatna Praktyka Lekarska</w:t>
      </w:r>
      <w:r w:rsidRPr="00B20A2A">
        <w:rPr>
          <w:rFonts w:ascii="Tahoma" w:eastAsia="Calibri" w:hAnsi="Tahoma" w:cs="Tahoma"/>
          <w:bCs/>
          <w:sz w:val="20"/>
          <w:szCs w:val="20"/>
        </w:rPr>
        <w:t>, ul. Orzechowa 113/17, 50-540 Wrocław</w:t>
      </w:r>
    </w:p>
    <w:p w:rsidR="00B20A2A" w:rsidRPr="00B20A2A" w:rsidRDefault="00B20A2A" w:rsidP="00B20A2A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20A2A" w:rsidRPr="00B20A2A" w:rsidRDefault="00B20A2A" w:rsidP="00B20A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85121200-5 Udzielanie świadczeń zdrowotnych w zakresie otolaryngologii w Poradni Otolaryngologicznej z gabinetem </w:t>
      </w:r>
      <w:proofErr w:type="spellStart"/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>diagnostyczno</w:t>
      </w:r>
      <w:proofErr w:type="spellEnd"/>
      <w:r w:rsidRPr="00B20A2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zabiegowym Polikliniki 4WSK z P SP ZOZ ( ok. 30 godz. w miesiącu ) – 1 lekarz specjalista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</w:t>
      </w:r>
      <w:r w:rsidRPr="00B20A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 wpłynęła żadna oferta</w:t>
      </w:r>
      <w:r w:rsidRPr="00B20A2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. </w:t>
      </w:r>
    </w:p>
    <w:p w:rsidR="00B20A2A" w:rsidRPr="00B20A2A" w:rsidRDefault="00B20A2A" w:rsidP="00B20A2A">
      <w:pPr>
        <w:widowControl w:val="0"/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związku z powyższym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Komendant 4.WSzKzP SPZOZ</w:t>
      </w:r>
      <w:r w:rsidRPr="00B20A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B20A2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unieważni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ł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postępowanie konkursowe </w:t>
      </w:r>
      <w:r w:rsidRPr="00B20A2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 ww. zakresie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 podstawie  art. 150 ust. 1 pkt. 1 ustawy z dnia 27 sierpnia 2004 r. o świadczeniach opieki zdrowotnej finansowanych ze środków publicznych (Dz. U. z 2018 r. poz. 1510 z </w:t>
      </w:r>
      <w:proofErr w:type="spellStart"/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zm.) i zgodnie z § 17 ust. 2 pkt. 1 Regul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aminu Pracy Komisji Konkursowej.</w:t>
      </w:r>
    </w:p>
    <w:p w:rsidR="00B20A2A" w:rsidRPr="00B20A2A" w:rsidRDefault="00B20A2A" w:rsidP="00B20A2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B20A2A" w:rsidRPr="00B20A2A" w:rsidRDefault="00B20A2A" w:rsidP="00B20A2A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85111100-1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Udzielanie świadczeń zdrowotnych w zakresie chirurgii ogólnej wraz z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wykonywaniem czynności Kierownika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Pracowni Endoskopii Zabiegowej w Klinice Chirurgicznej oraz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udziału w procedurach pobrań i przeszczepów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Klinice Chirurgicznej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(min. 160 godz. w miesiącu, maksymalnie 280 godz. w miesiącu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 - 1 lekarz specjalista:</w:t>
      </w:r>
    </w:p>
    <w:p w:rsidR="00B20A2A" w:rsidRPr="00B20A2A" w:rsidRDefault="00B20A2A" w:rsidP="00B20A2A">
      <w:pPr>
        <w:pStyle w:val="Akapitzlist"/>
        <w:numPr>
          <w:ilvl w:val="0"/>
          <w:numId w:val="40"/>
        </w:numPr>
        <w:tabs>
          <w:tab w:val="left" w:pos="825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B20A2A">
        <w:rPr>
          <w:rFonts w:ascii="Tahoma" w:hAnsi="Tahoma" w:cs="Tahoma"/>
          <w:b/>
          <w:sz w:val="20"/>
          <w:szCs w:val="20"/>
        </w:rPr>
        <w:t xml:space="preserve">Janus Werner Prywatna Praktyka Lekarska, </w:t>
      </w:r>
      <w:r w:rsidRPr="00B20A2A">
        <w:rPr>
          <w:rFonts w:ascii="Tahoma" w:hAnsi="Tahoma" w:cs="Tahoma"/>
          <w:sz w:val="20"/>
          <w:szCs w:val="20"/>
        </w:rPr>
        <w:t xml:space="preserve">ul. Marcelego Bacciarellego 20/5, 51 – 649 Wrocław </w:t>
      </w:r>
    </w:p>
    <w:p w:rsidR="00B20A2A" w:rsidRPr="00B20A2A" w:rsidRDefault="00B20A2A" w:rsidP="00B20A2A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20A2A" w:rsidRPr="00B20A2A" w:rsidRDefault="00B20A2A" w:rsidP="00B20A2A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85111100-1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Udzielanie świadczeń zdrowotnych w zakresie chirurgii ogólnej </w:t>
      </w:r>
    </w:p>
    <w:p w:rsidR="00B20A2A" w:rsidRPr="00B20A2A" w:rsidRDefault="00B20A2A" w:rsidP="00B20A2A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wraz z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wykonywaniem czynności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koordynatora pracą Klinicznego Oddziału Chirurgicznego Ogólnego oraz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udziału w procedurach pobrań i przeszczepów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Klinice Chirurgicznej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 min. 160 godz. w miesiącu, maksymalnie 280 godz. w miesiącu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 - 1 lekarz specjalista:</w:t>
      </w:r>
    </w:p>
    <w:p w:rsidR="00B20A2A" w:rsidRPr="00B20A2A" w:rsidRDefault="00B20A2A" w:rsidP="00B20A2A">
      <w:pPr>
        <w:pStyle w:val="Akapitzlist"/>
        <w:numPr>
          <w:ilvl w:val="0"/>
          <w:numId w:val="40"/>
        </w:numPr>
        <w:tabs>
          <w:tab w:val="left" w:pos="8251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A2A">
        <w:rPr>
          <w:rFonts w:ascii="Tahoma" w:hAnsi="Tahoma" w:cs="Tahoma"/>
          <w:b/>
          <w:sz w:val="20"/>
          <w:szCs w:val="20"/>
        </w:rPr>
        <w:t xml:space="preserve">Specjalistyczna Praktyka Lekarska Lech Pawłowski, </w:t>
      </w:r>
      <w:r>
        <w:rPr>
          <w:rFonts w:ascii="Tahoma" w:hAnsi="Tahoma" w:cs="Tahoma"/>
          <w:sz w:val="20"/>
          <w:szCs w:val="20"/>
        </w:rPr>
        <w:t>ul. Wierzbowa 17, 55–</w:t>
      </w:r>
      <w:r w:rsidRPr="00B20A2A">
        <w:rPr>
          <w:rFonts w:ascii="Tahoma" w:hAnsi="Tahoma" w:cs="Tahoma"/>
          <w:sz w:val="20"/>
          <w:szCs w:val="20"/>
        </w:rPr>
        <w:t>010 Żerniki</w:t>
      </w:r>
      <w:r>
        <w:rPr>
          <w:rFonts w:ascii="Tahoma" w:hAnsi="Tahoma" w:cs="Tahoma"/>
          <w:sz w:val="20"/>
          <w:szCs w:val="20"/>
        </w:rPr>
        <w:t xml:space="preserve"> Wrocławskie </w:t>
      </w:r>
      <w:r w:rsidRPr="00B20A2A">
        <w:rPr>
          <w:rFonts w:ascii="Tahoma" w:hAnsi="Tahoma" w:cs="Tahoma"/>
          <w:sz w:val="20"/>
          <w:szCs w:val="20"/>
        </w:rPr>
        <w:t xml:space="preserve"> </w:t>
      </w:r>
    </w:p>
    <w:p w:rsidR="00B20A2A" w:rsidRPr="00B20A2A" w:rsidRDefault="00B20A2A" w:rsidP="00B20A2A">
      <w:pPr>
        <w:pStyle w:val="Akapitzlist"/>
        <w:tabs>
          <w:tab w:val="left" w:pos="8251"/>
        </w:tabs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B20A2A" w:rsidRPr="00B20A2A" w:rsidRDefault="00B20A2A" w:rsidP="00B20A2A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85111100-1 Udzielanie świadczeń zdrowotnych w zakresie chirurgii ogólnej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wraz z 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wykonywaniem czynności Zastępcy Kierownika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Kliniki Chirurgicznej oraz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udziału w procedurach pobrań i przeszczepów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Klinice Chirurgicznej </w:t>
      </w:r>
      <w:r w:rsidRPr="00B20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 min. 160 godz. w miesiącu, maksymalnie 280 godz. w miesiącu </w:t>
      </w:r>
      <w:r w:rsidRPr="00B20A2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 - 1 lekarz specjalista:</w:t>
      </w:r>
    </w:p>
    <w:p w:rsidR="00B20A2A" w:rsidRPr="00B20A2A" w:rsidRDefault="00B20A2A" w:rsidP="00B20A2A">
      <w:pPr>
        <w:pStyle w:val="Akapitzlist"/>
        <w:numPr>
          <w:ilvl w:val="0"/>
          <w:numId w:val="40"/>
        </w:numPr>
        <w:tabs>
          <w:tab w:val="left" w:pos="8251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20A2A">
        <w:rPr>
          <w:rFonts w:ascii="Tahoma" w:hAnsi="Tahoma" w:cs="Tahoma"/>
          <w:b/>
          <w:sz w:val="20"/>
          <w:szCs w:val="20"/>
        </w:rPr>
        <w:t xml:space="preserve">Indywidualna Specjalistyczna Praktyka Lekarska Jerzy Pawełczyk, </w:t>
      </w:r>
      <w:r w:rsidRPr="00B20A2A">
        <w:rPr>
          <w:rFonts w:ascii="Tahoma" w:hAnsi="Tahoma" w:cs="Tahoma"/>
          <w:sz w:val="20"/>
          <w:szCs w:val="20"/>
        </w:rPr>
        <w:t>ul. Wierzbowa 4, 55-010 Żerniki Wrocławskie</w:t>
      </w:r>
    </w:p>
    <w:p w:rsidR="00B20A2A" w:rsidRPr="00B20A2A" w:rsidRDefault="00B20A2A" w:rsidP="00B20A2A">
      <w:pPr>
        <w:tabs>
          <w:tab w:val="left" w:pos="8251"/>
        </w:tabs>
        <w:spacing w:after="0" w:line="240" w:lineRule="auto"/>
        <w:ind w:left="709" w:hanging="709"/>
        <w:rPr>
          <w:rFonts w:ascii="Tahoma" w:hAnsi="Tahoma" w:cs="Tahoma"/>
          <w:sz w:val="20"/>
          <w:szCs w:val="20"/>
        </w:rPr>
      </w:pPr>
    </w:p>
    <w:p w:rsidR="00D26CDE" w:rsidRDefault="00722A94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</w:p>
    <w:p w:rsidR="00437606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722A94" w:rsidRDefault="00437606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  <w:r w:rsidR="00722A94" w:rsidRPr="00722A94">
        <w:rPr>
          <w:rFonts w:ascii="Tahoma" w:eastAsia="Times New Roman" w:hAnsi="Tahoma" w:cs="Tahoma"/>
          <w:lang w:eastAsia="pl-PL"/>
        </w:rPr>
        <w:t>Przewodniczący Komisji Konkursowej</w:t>
      </w:r>
    </w:p>
    <w:p w:rsidR="00D26CDE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D26CDE" w:rsidRPr="00722A94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722A94" w:rsidRPr="00722A94" w:rsidRDefault="00722A94" w:rsidP="00722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131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33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131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sectPr w:rsidR="00722A94" w:rsidRPr="00722A94" w:rsidSect="0043760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55F2A4E"/>
    <w:multiLevelType w:val="hybridMultilevel"/>
    <w:tmpl w:val="312CD8A2"/>
    <w:lvl w:ilvl="0" w:tplc="78F611C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81D"/>
    <w:multiLevelType w:val="hybridMultilevel"/>
    <w:tmpl w:val="6DBAF89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7A162A4"/>
    <w:multiLevelType w:val="hybridMultilevel"/>
    <w:tmpl w:val="3022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 w15:restartNumberingAfterBreak="0">
    <w:nsid w:val="0BD63A88"/>
    <w:multiLevelType w:val="hybridMultilevel"/>
    <w:tmpl w:val="4FD4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351C54"/>
    <w:multiLevelType w:val="hybridMultilevel"/>
    <w:tmpl w:val="DD4E8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12A159BB"/>
    <w:multiLevelType w:val="hybridMultilevel"/>
    <w:tmpl w:val="B69609D0"/>
    <w:lvl w:ilvl="0" w:tplc="2C3ED63E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50516F"/>
    <w:multiLevelType w:val="hybridMultilevel"/>
    <w:tmpl w:val="9D2A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E0550"/>
    <w:multiLevelType w:val="hybridMultilevel"/>
    <w:tmpl w:val="1070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6163F"/>
    <w:multiLevelType w:val="hybridMultilevel"/>
    <w:tmpl w:val="5D7CC70E"/>
    <w:lvl w:ilvl="0" w:tplc="53EAA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6B4E"/>
    <w:multiLevelType w:val="hybridMultilevel"/>
    <w:tmpl w:val="9972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7F6F"/>
    <w:multiLevelType w:val="hybridMultilevel"/>
    <w:tmpl w:val="D9A07AC8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C2428A0"/>
    <w:multiLevelType w:val="hybridMultilevel"/>
    <w:tmpl w:val="408A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6015"/>
    <w:multiLevelType w:val="hybridMultilevel"/>
    <w:tmpl w:val="B4F8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5056"/>
    <w:multiLevelType w:val="hybridMultilevel"/>
    <w:tmpl w:val="6802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717"/>
    <w:multiLevelType w:val="hybridMultilevel"/>
    <w:tmpl w:val="8A124A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F8E67BE"/>
    <w:multiLevelType w:val="hybridMultilevel"/>
    <w:tmpl w:val="D218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30DDC"/>
    <w:multiLevelType w:val="hybridMultilevel"/>
    <w:tmpl w:val="DF00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1D2C"/>
    <w:multiLevelType w:val="hybridMultilevel"/>
    <w:tmpl w:val="1660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42FE"/>
    <w:multiLevelType w:val="hybridMultilevel"/>
    <w:tmpl w:val="8BD016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4D6F63AF"/>
    <w:multiLevelType w:val="hybridMultilevel"/>
    <w:tmpl w:val="E1065144"/>
    <w:lvl w:ilvl="0" w:tplc="F8E86DD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126A4"/>
    <w:multiLevelType w:val="hybridMultilevel"/>
    <w:tmpl w:val="13B683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816198"/>
    <w:multiLevelType w:val="hybridMultilevel"/>
    <w:tmpl w:val="A7FE30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B3F529E"/>
    <w:multiLevelType w:val="hybridMultilevel"/>
    <w:tmpl w:val="EF788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1C80"/>
    <w:multiLevelType w:val="hybridMultilevel"/>
    <w:tmpl w:val="35C2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400D8"/>
    <w:multiLevelType w:val="multilevel"/>
    <w:tmpl w:val="FAC2718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1" w15:restartNumberingAfterBreak="0">
    <w:nsid w:val="64E31DA0"/>
    <w:multiLevelType w:val="multilevel"/>
    <w:tmpl w:val="2080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B47174"/>
    <w:multiLevelType w:val="hybridMultilevel"/>
    <w:tmpl w:val="148EC92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95FA6"/>
    <w:multiLevelType w:val="hybridMultilevel"/>
    <w:tmpl w:val="702A8014"/>
    <w:lvl w:ilvl="0" w:tplc="759412D4">
      <w:start w:val="3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5448"/>
    <w:multiLevelType w:val="hybridMultilevel"/>
    <w:tmpl w:val="4C68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0A92"/>
    <w:multiLevelType w:val="hybridMultilevel"/>
    <w:tmpl w:val="1DA4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634C"/>
    <w:multiLevelType w:val="hybridMultilevel"/>
    <w:tmpl w:val="C26660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C59E7"/>
    <w:multiLevelType w:val="hybridMultilevel"/>
    <w:tmpl w:val="674C4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B0521"/>
    <w:multiLevelType w:val="multilevel"/>
    <w:tmpl w:val="2080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A6C4E04"/>
    <w:multiLevelType w:val="hybridMultilevel"/>
    <w:tmpl w:val="55587876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853A4"/>
    <w:multiLevelType w:val="hybridMultilevel"/>
    <w:tmpl w:val="1370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8"/>
  </w:num>
  <w:num w:numId="4">
    <w:abstractNumId w:val="39"/>
  </w:num>
  <w:num w:numId="5">
    <w:abstractNumId w:val="29"/>
  </w:num>
  <w:num w:numId="6">
    <w:abstractNumId w:val="41"/>
  </w:num>
  <w:num w:numId="7">
    <w:abstractNumId w:val="37"/>
  </w:num>
  <w:num w:numId="8">
    <w:abstractNumId w:val="5"/>
  </w:num>
  <w:num w:numId="9">
    <w:abstractNumId w:val="19"/>
  </w:num>
  <w:num w:numId="10">
    <w:abstractNumId w:val="40"/>
  </w:num>
  <w:num w:numId="11">
    <w:abstractNumId w:val="0"/>
  </w:num>
  <w:num w:numId="12">
    <w:abstractNumId w:val="13"/>
  </w:num>
  <w:num w:numId="13">
    <w:abstractNumId w:val="20"/>
  </w:num>
  <w:num w:numId="14">
    <w:abstractNumId w:val="22"/>
  </w:num>
  <w:num w:numId="15">
    <w:abstractNumId w:val="1"/>
  </w:num>
  <w:num w:numId="16">
    <w:abstractNumId w:val="23"/>
  </w:num>
  <w:num w:numId="17">
    <w:abstractNumId w:val="30"/>
  </w:num>
  <w:num w:numId="18">
    <w:abstractNumId w:val="32"/>
  </w:num>
  <w:num w:numId="19">
    <w:abstractNumId w:val="36"/>
  </w:num>
  <w:num w:numId="20">
    <w:abstractNumId w:val="3"/>
  </w:num>
  <w:num w:numId="21">
    <w:abstractNumId w:val="35"/>
  </w:num>
  <w:num w:numId="22">
    <w:abstractNumId w:val="31"/>
  </w:num>
  <w:num w:numId="23">
    <w:abstractNumId w:val="18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6"/>
  </w:num>
  <w:num w:numId="29">
    <w:abstractNumId w:val="42"/>
  </w:num>
  <w:num w:numId="30">
    <w:abstractNumId w:val="4"/>
  </w:num>
  <w:num w:numId="31">
    <w:abstractNumId w:val="17"/>
  </w:num>
  <w:num w:numId="32">
    <w:abstractNumId w:val="34"/>
  </w:num>
  <w:num w:numId="33">
    <w:abstractNumId w:val="24"/>
  </w:num>
  <w:num w:numId="34">
    <w:abstractNumId w:val="21"/>
  </w:num>
  <w:num w:numId="35">
    <w:abstractNumId w:val="38"/>
  </w:num>
  <w:num w:numId="36">
    <w:abstractNumId w:val="8"/>
  </w:num>
  <w:num w:numId="37">
    <w:abstractNumId w:val="2"/>
  </w:num>
  <w:num w:numId="38">
    <w:abstractNumId w:val="15"/>
  </w:num>
  <w:num w:numId="39">
    <w:abstractNumId w:val="16"/>
  </w:num>
  <w:num w:numId="40">
    <w:abstractNumId w:val="14"/>
  </w:num>
  <w:num w:numId="41">
    <w:abstractNumId w:val="26"/>
  </w:num>
  <w:num w:numId="42">
    <w:abstractNumId w:val="27"/>
  </w:num>
  <w:num w:numId="43">
    <w:abstractNumId w:val="7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4"/>
    <w:rsid w:val="00006D69"/>
    <w:rsid w:val="00070620"/>
    <w:rsid w:val="00131AD7"/>
    <w:rsid w:val="001C23A7"/>
    <w:rsid w:val="001D79B9"/>
    <w:rsid w:val="00233334"/>
    <w:rsid w:val="00284FAC"/>
    <w:rsid w:val="002E70F0"/>
    <w:rsid w:val="00334FD3"/>
    <w:rsid w:val="00437606"/>
    <w:rsid w:val="00473BAD"/>
    <w:rsid w:val="00533773"/>
    <w:rsid w:val="00541E7A"/>
    <w:rsid w:val="00567DF8"/>
    <w:rsid w:val="00584A44"/>
    <w:rsid w:val="0059580E"/>
    <w:rsid w:val="00597EA5"/>
    <w:rsid w:val="006266C8"/>
    <w:rsid w:val="00695844"/>
    <w:rsid w:val="00697A7E"/>
    <w:rsid w:val="00700F54"/>
    <w:rsid w:val="00722A94"/>
    <w:rsid w:val="007405D7"/>
    <w:rsid w:val="0074571B"/>
    <w:rsid w:val="007724C5"/>
    <w:rsid w:val="007A52C9"/>
    <w:rsid w:val="00886D33"/>
    <w:rsid w:val="00AD260E"/>
    <w:rsid w:val="00B20A2A"/>
    <w:rsid w:val="00B802AF"/>
    <w:rsid w:val="00BE2D2E"/>
    <w:rsid w:val="00C17F76"/>
    <w:rsid w:val="00C8330F"/>
    <w:rsid w:val="00D26CDE"/>
    <w:rsid w:val="00E14968"/>
    <w:rsid w:val="00E43B90"/>
    <w:rsid w:val="00E51427"/>
    <w:rsid w:val="00E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326"/>
  <w15:docId w15:val="{9020A007-A451-43D9-B5AE-027AA20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20</cp:revision>
  <cp:lastPrinted>2019-03-13T10:49:00Z</cp:lastPrinted>
  <dcterms:created xsi:type="dcterms:W3CDTF">2017-09-01T07:47:00Z</dcterms:created>
  <dcterms:modified xsi:type="dcterms:W3CDTF">2019-03-13T11:13:00Z</dcterms:modified>
</cp:coreProperties>
</file>