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34" w:rsidRDefault="00504634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  <w:r w:rsidRPr="00B13AFC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383539</wp:posOffset>
                </wp:positionV>
                <wp:extent cx="3185795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F8" w:rsidRPr="00920573" w:rsidRDefault="002564F8" w:rsidP="0050463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4F8" w:rsidRPr="00920573" w:rsidRDefault="002564F8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2564F8" w:rsidRPr="00920573" w:rsidRDefault="002564F8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2564F8" w:rsidRPr="00920573" w:rsidRDefault="002564F8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2564F8" w:rsidRPr="00817B44" w:rsidRDefault="002564F8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30.2pt;width:250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/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" filled="f" stroked="f" strokeweight="0">
                <v:textbox>
                  <w:txbxContent>
                    <w:p w:rsidR="002564F8" w:rsidRPr="00920573" w:rsidRDefault="002564F8" w:rsidP="00504634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4F8" w:rsidRPr="00920573" w:rsidRDefault="002564F8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2564F8" w:rsidRPr="00920573" w:rsidRDefault="002564F8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2564F8" w:rsidRPr="00920573" w:rsidRDefault="002564F8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2564F8" w:rsidRPr="00817B44" w:rsidRDefault="002564F8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3AFC">
        <w:rPr>
          <w:rFonts w:cs="Times New Roman"/>
          <w:sz w:val="22"/>
        </w:rPr>
        <w:t>W</w:t>
      </w:r>
      <w:r w:rsidR="008C44F5" w:rsidRPr="00B13AFC">
        <w:rPr>
          <w:rFonts w:cs="Times New Roman"/>
          <w:sz w:val="22"/>
        </w:rPr>
        <w:t>rocław,</w:t>
      </w:r>
      <w:r w:rsidR="009E0B1D">
        <w:rPr>
          <w:rFonts w:cs="Times New Roman"/>
          <w:sz w:val="22"/>
        </w:rPr>
        <w:t xml:space="preserve"> </w:t>
      </w:r>
      <w:r w:rsidR="005210B1">
        <w:rPr>
          <w:rFonts w:cs="Times New Roman"/>
          <w:sz w:val="22"/>
        </w:rPr>
        <w:t>2</w:t>
      </w:r>
      <w:r w:rsidR="009E0B1D">
        <w:rPr>
          <w:rFonts w:cs="Times New Roman"/>
          <w:sz w:val="22"/>
        </w:rPr>
        <w:t>6</w:t>
      </w:r>
      <w:r w:rsidR="002E4E46" w:rsidRPr="00B13AFC">
        <w:rPr>
          <w:rFonts w:cs="Times New Roman"/>
          <w:sz w:val="22"/>
        </w:rPr>
        <w:t>.0</w:t>
      </w:r>
      <w:r w:rsidR="003D102E">
        <w:rPr>
          <w:rFonts w:cs="Times New Roman"/>
          <w:sz w:val="22"/>
        </w:rPr>
        <w:t>6</w:t>
      </w:r>
      <w:r w:rsidR="002E4E46" w:rsidRPr="00B13AFC">
        <w:rPr>
          <w:rFonts w:cs="Times New Roman"/>
          <w:sz w:val="22"/>
        </w:rPr>
        <w:t>.</w:t>
      </w:r>
      <w:r w:rsidR="0027033F" w:rsidRPr="00B13AFC">
        <w:rPr>
          <w:rFonts w:cs="Times New Roman"/>
          <w:sz w:val="22"/>
        </w:rPr>
        <w:t>2018 r</w:t>
      </w:r>
      <w:r w:rsidR="00AE032C" w:rsidRPr="00B13AFC">
        <w:rPr>
          <w:rFonts w:cs="Times New Roman"/>
          <w:sz w:val="22"/>
        </w:rPr>
        <w:t>.</w:t>
      </w: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P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both"/>
        <w:rPr>
          <w:rFonts w:cs="Times New Roman"/>
          <w:sz w:val="22"/>
        </w:rPr>
      </w:pPr>
    </w:p>
    <w:p w:rsidR="00D0069F" w:rsidRPr="00B13AFC" w:rsidRDefault="00AE032C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cs="Times New Roman"/>
          <w:b/>
          <w:sz w:val="22"/>
        </w:rPr>
        <w:tab/>
      </w:r>
    </w:p>
    <w:p w:rsidR="00B13AFC" w:rsidRDefault="00B13AF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 xml:space="preserve">WYJAŚNIENIE </w:t>
      </w:r>
      <w:r w:rsidR="00CB3ADD" w:rsidRPr="00B13AFC">
        <w:rPr>
          <w:rFonts w:eastAsia="Times New Roman" w:cs="Times New Roman"/>
          <w:b/>
          <w:bCs/>
          <w:sz w:val="22"/>
          <w:lang w:eastAsia="pl-PL"/>
        </w:rPr>
        <w:t xml:space="preserve">I MODYFIKACJA </w:t>
      </w:r>
      <w:r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C55553" w:rsidRPr="00B13AFC" w:rsidRDefault="00C55553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Default="00702D4E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cs="Times New Roman"/>
          <w:b/>
          <w:color w:val="000000"/>
          <w:sz w:val="22"/>
        </w:rPr>
      </w:pPr>
      <w:r w:rsidRPr="00B13AFC">
        <w:rPr>
          <w:rFonts w:eastAsia="Times New Roman" w:cs="Times New Roman"/>
          <w:b/>
          <w:iCs/>
          <w:sz w:val="22"/>
          <w:lang w:eastAsia="pl-PL"/>
        </w:rPr>
        <w:t>dotyczy:</w:t>
      </w:r>
      <w:r w:rsidRPr="00B13AFC">
        <w:rPr>
          <w:rFonts w:eastAsia="Times New Roman" w:cs="Times New Roman"/>
          <w:b/>
          <w:bCs/>
          <w:iCs/>
          <w:sz w:val="22"/>
          <w:lang w:eastAsia="pl-PL"/>
        </w:rPr>
        <w:t xml:space="preserve"> przetargu nieograniczonego na </w:t>
      </w:r>
      <w:r w:rsidR="00C65A41" w:rsidRPr="00B13AFC">
        <w:rPr>
          <w:rFonts w:eastAsia="Times New Roman" w:cs="Times New Roman"/>
          <w:b/>
          <w:sz w:val="22"/>
          <w:lang w:eastAsia="pl-PL"/>
        </w:rPr>
        <w:t xml:space="preserve">dostawę </w:t>
      </w:r>
      <w:r w:rsidR="003D102E" w:rsidRPr="003D102E">
        <w:rPr>
          <w:rFonts w:eastAsia="Calibri" w:cs="Times New Roman"/>
          <w:b/>
          <w:color w:val="000000"/>
          <w:szCs w:val="24"/>
          <w:lang w:eastAsia="pl-PL"/>
        </w:rPr>
        <w:t xml:space="preserve">materiałów medycznych dla Pracowni Endoskopii Zabiegowej, Zakładu Endoskopii Zabiegowej oraz Oddziału Chirurgii Ogólnej, </w:t>
      </w:r>
      <w:r w:rsidR="003D102E" w:rsidRPr="003D102E">
        <w:rPr>
          <w:rFonts w:eastAsia="Times New Roman" w:cs="Times New Roman"/>
          <w:szCs w:val="24"/>
          <w:lang w:eastAsia="pl-PL"/>
        </w:rPr>
        <w:t xml:space="preserve"> </w:t>
      </w:r>
      <w:r w:rsidR="003D102E" w:rsidRPr="003D102E">
        <w:rPr>
          <w:rFonts w:eastAsia="Times New Roman" w:cs="Times New Roman"/>
          <w:b/>
          <w:szCs w:val="24"/>
          <w:lang w:eastAsia="pl-PL"/>
        </w:rPr>
        <w:t>znak sprawy  51/WZM/2018</w:t>
      </w:r>
    </w:p>
    <w:p w:rsidR="00B13AFC" w:rsidRPr="00B13AFC" w:rsidRDefault="00B13AFC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PMingLiU" w:cs="Times New Roman"/>
          <w:b/>
          <w:bCs/>
          <w:color w:val="000000"/>
          <w:sz w:val="22"/>
          <w:lang w:eastAsia="pl-PL"/>
        </w:rPr>
      </w:pPr>
    </w:p>
    <w:p w:rsidR="00702D4E" w:rsidRPr="00C2746F" w:rsidRDefault="00702D4E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Pr="004D19F2" w:rsidRDefault="00B13AFC" w:rsidP="004D19F2">
      <w:pPr>
        <w:tabs>
          <w:tab w:val="left" w:pos="0"/>
        </w:tabs>
        <w:spacing w:after="0" w:line="240" w:lineRule="auto"/>
        <w:ind w:right="283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C2746F">
        <w:rPr>
          <w:rFonts w:eastAsia="Times New Roman" w:cs="Times New Roman"/>
          <w:sz w:val="22"/>
          <w:lang w:eastAsia="pl-PL"/>
        </w:rPr>
        <w:tab/>
      </w:r>
      <w:r w:rsidR="00702D4E" w:rsidRPr="004D19F2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</w:t>
      </w:r>
      <w:r w:rsidR="009F1797" w:rsidRPr="004D19F2">
        <w:rPr>
          <w:rFonts w:eastAsia="Times New Roman" w:cs="Times New Roman"/>
          <w:sz w:val="22"/>
          <w:lang w:eastAsia="pl-PL"/>
        </w:rPr>
        <w:t xml:space="preserve">  </w:t>
      </w:r>
      <w:r w:rsidR="00702D4E" w:rsidRPr="004D19F2">
        <w:rPr>
          <w:rFonts w:eastAsia="Times New Roman" w:cs="Times New Roman"/>
          <w:sz w:val="22"/>
          <w:lang w:eastAsia="pl-PL"/>
        </w:rPr>
        <w:t>na podstawie art. 38 ust.1 ,2 i 4 ustawy Prawo zamówień publicznych (</w:t>
      </w:r>
      <w:proofErr w:type="spellStart"/>
      <w:r w:rsidR="00702D4E" w:rsidRPr="004D19F2">
        <w:rPr>
          <w:rFonts w:eastAsia="Times New Roman" w:cs="Times New Roman"/>
          <w:sz w:val="22"/>
          <w:lang w:eastAsia="pl-PL"/>
        </w:rPr>
        <w:t>t.j</w:t>
      </w:r>
      <w:proofErr w:type="spellEnd"/>
      <w:r w:rsidR="00702D4E" w:rsidRPr="004D19F2">
        <w:rPr>
          <w:rFonts w:eastAsia="Times New Roman" w:cs="Times New Roman"/>
          <w:sz w:val="22"/>
          <w:lang w:eastAsia="pl-PL"/>
        </w:rPr>
        <w:t xml:space="preserve">. Dz. U. 2017 poz. 1579 </w:t>
      </w:r>
      <w:r w:rsidR="009F1797" w:rsidRPr="004D19F2">
        <w:rPr>
          <w:rFonts w:eastAsia="Times New Roman" w:cs="Times New Roman"/>
          <w:sz w:val="22"/>
          <w:lang w:eastAsia="pl-PL"/>
        </w:rPr>
        <w:t xml:space="preserve"> </w:t>
      </w:r>
      <w:r w:rsidR="00702D4E" w:rsidRPr="004D19F2">
        <w:rPr>
          <w:rFonts w:eastAsia="Times New Roman" w:cs="Times New Roman"/>
          <w:sz w:val="22"/>
          <w:lang w:eastAsia="pl-PL"/>
        </w:rPr>
        <w:t>z późn.zm.) dalej PZP informuje, że wpłynęło zapytanie o wyjaśnienie treści specyfikacji istotnych warunków zamówienia w ww. postępowaniu przetargowym:</w:t>
      </w:r>
      <w:r w:rsidR="00702D4E" w:rsidRPr="004D19F2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3D102E" w:rsidRPr="004D19F2" w:rsidRDefault="003D102E" w:rsidP="004D19F2">
      <w:pPr>
        <w:tabs>
          <w:tab w:val="left" w:pos="0"/>
        </w:tabs>
        <w:spacing w:after="0" w:line="240" w:lineRule="auto"/>
        <w:ind w:right="283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5210B1" w:rsidRDefault="0009683E" w:rsidP="00C45DC6">
      <w:pPr>
        <w:spacing w:after="0" w:line="240" w:lineRule="auto"/>
        <w:rPr>
          <w:rFonts w:eastAsiaTheme="minorEastAsia" w:cs="Times New Roman"/>
          <w:color w:val="00000A"/>
          <w:sz w:val="22"/>
          <w:lang w:eastAsia="pl-PL"/>
        </w:rPr>
      </w:pPr>
      <w:r w:rsidRPr="004D19F2">
        <w:rPr>
          <w:rFonts w:cs="Times New Roman"/>
          <w:b/>
          <w:sz w:val="22"/>
          <w:u w:val="single"/>
        </w:rPr>
        <w:t xml:space="preserve">Pytanie nr </w:t>
      </w:r>
      <w:r w:rsidR="0026684D">
        <w:rPr>
          <w:rFonts w:cs="Times New Roman"/>
          <w:b/>
          <w:sz w:val="22"/>
          <w:u w:val="single"/>
        </w:rPr>
        <w:t>16</w:t>
      </w:r>
      <w:r w:rsidRPr="004D19F2">
        <w:rPr>
          <w:rFonts w:cs="Times New Roman"/>
          <w:sz w:val="22"/>
        </w:rPr>
        <w:t>–</w:t>
      </w:r>
      <w:r w:rsidRPr="0009683E">
        <w:rPr>
          <w:rFonts w:eastAsia="Times New Roman" w:cs="Times New Roman"/>
          <w:color w:val="000000"/>
          <w:sz w:val="22"/>
          <w:lang w:eastAsia="ar-SA"/>
        </w:rPr>
        <w:t xml:space="preserve"> </w:t>
      </w:r>
      <w:r w:rsidR="005210B1" w:rsidRPr="005210B1">
        <w:rPr>
          <w:rFonts w:eastAsiaTheme="minorEastAsia" w:cs="Times New Roman"/>
          <w:color w:val="00000A"/>
          <w:sz w:val="22"/>
          <w:lang w:eastAsia="pl-PL"/>
        </w:rPr>
        <w:t>Czy Zamawiający w Pakiecie nr 7 pozycja 2 zamiast zszywki 3,8 mm przed zamknięciem dla tkanki grubej miał na myśli 4,5 mm (tak jak w pozycji nr 1), a zapis ten wynika jedynie z omyłki pisarskiej?</w:t>
      </w:r>
    </w:p>
    <w:p w:rsidR="005210B1" w:rsidRPr="005210B1" w:rsidRDefault="005210B1" w:rsidP="00C45DC6">
      <w:pPr>
        <w:spacing w:after="0" w:line="240" w:lineRule="auto"/>
        <w:rPr>
          <w:rFonts w:asciiTheme="minorHAnsi" w:eastAsiaTheme="minorEastAsia" w:hAnsiTheme="minorHAnsi"/>
          <w:color w:val="00000A"/>
          <w:sz w:val="22"/>
          <w:lang w:eastAsia="pl-PL"/>
        </w:rPr>
      </w:pPr>
      <w:r w:rsidRPr="004D19F2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17</w:t>
      </w:r>
      <w:r w:rsidRPr="004D19F2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Pr="005210B1">
        <w:rPr>
          <w:rFonts w:eastAsiaTheme="minorEastAsia" w:cs="Times New Roman"/>
          <w:color w:val="00000A"/>
          <w:sz w:val="22"/>
          <w:lang w:eastAsia="pl-PL"/>
        </w:rPr>
        <w:t>Czy Zamawiający w Pakiecie nr 7 pozycja 3 zamiast zszywki 3,8 mm przed zamknięciem dla tkanki grubej miał na myśli 4,5 mm (tak jak w pozycji nr 1), a zapis ten wynika jedynie z omyłki pisarskiej?</w:t>
      </w:r>
    </w:p>
    <w:p w:rsidR="005210B1" w:rsidRDefault="005210B1" w:rsidP="00C45DC6">
      <w:pPr>
        <w:spacing w:after="0" w:line="240" w:lineRule="auto"/>
        <w:rPr>
          <w:rFonts w:eastAsiaTheme="minorEastAsia" w:cs="Times New Roman"/>
          <w:b/>
          <w:bCs/>
          <w:color w:val="00000A"/>
          <w:sz w:val="22"/>
          <w:lang w:eastAsia="pl-PL"/>
        </w:rPr>
      </w:pPr>
      <w:r>
        <w:rPr>
          <w:rFonts w:eastAsiaTheme="minorEastAsia" w:cs="Times New Roman"/>
          <w:b/>
          <w:bCs/>
          <w:color w:val="00000A"/>
          <w:sz w:val="22"/>
          <w:lang w:eastAsia="pl-PL"/>
        </w:rPr>
        <w:t xml:space="preserve">Odpowiedź na pytanie nr 16 – 17: </w:t>
      </w:r>
      <w:r w:rsidR="00AF3FE6">
        <w:rPr>
          <w:rFonts w:eastAsiaTheme="minorEastAsia" w:cs="Times New Roman"/>
          <w:b/>
          <w:bCs/>
          <w:color w:val="00000A"/>
          <w:sz w:val="22"/>
          <w:lang w:eastAsia="pl-PL"/>
        </w:rPr>
        <w:t xml:space="preserve"> Zamawiają</w:t>
      </w:r>
      <w:r>
        <w:rPr>
          <w:rFonts w:eastAsiaTheme="minorEastAsia" w:cs="Times New Roman"/>
          <w:b/>
          <w:bCs/>
          <w:color w:val="00000A"/>
          <w:sz w:val="22"/>
          <w:lang w:eastAsia="pl-PL"/>
        </w:rPr>
        <w:t xml:space="preserve">cy </w:t>
      </w:r>
      <w:r w:rsidR="00C45DC6">
        <w:rPr>
          <w:rFonts w:eastAsiaTheme="minorEastAsia" w:cs="Times New Roman"/>
          <w:b/>
          <w:bCs/>
          <w:color w:val="00000A"/>
          <w:sz w:val="22"/>
          <w:lang w:eastAsia="pl-PL"/>
        </w:rPr>
        <w:t xml:space="preserve"> w związku z omyłką pisarską</w:t>
      </w:r>
      <w:r>
        <w:rPr>
          <w:rFonts w:eastAsiaTheme="minorEastAsia" w:cs="Times New Roman"/>
          <w:b/>
          <w:bCs/>
          <w:color w:val="00000A"/>
          <w:sz w:val="22"/>
          <w:lang w:eastAsia="pl-PL"/>
        </w:rPr>
        <w:t xml:space="preserve"> modyfikuje</w:t>
      </w:r>
      <w:r w:rsidR="00AF3FE6">
        <w:rPr>
          <w:rFonts w:eastAsiaTheme="minorEastAsia" w:cs="Times New Roman"/>
          <w:b/>
          <w:bCs/>
          <w:color w:val="00000A"/>
          <w:sz w:val="22"/>
          <w:lang w:eastAsia="pl-PL"/>
        </w:rPr>
        <w:t xml:space="preserve"> pakiet nr 7 poz. 2 i 3</w:t>
      </w:r>
      <w:r w:rsidR="00C45DC6">
        <w:rPr>
          <w:rFonts w:eastAsiaTheme="minorEastAsia" w:cs="Times New Roman"/>
          <w:b/>
          <w:bCs/>
          <w:color w:val="00000A"/>
          <w:sz w:val="22"/>
          <w:lang w:eastAsia="pl-PL"/>
        </w:rPr>
        <w:t xml:space="preserve">, które otrzymują brzmienie </w:t>
      </w:r>
      <w:r w:rsidR="00AF3FE6">
        <w:rPr>
          <w:rFonts w:eastAsiaTheme="minorEastAsia" w:cs="Times New Roman"/>
          <w:b/>
          <w:bCs/>
          <w:color w:val="00000A"/>
          <w:sz w:val="22"/>
          <w:lang w:eastAsia="pl-PL"/>
        </w:rPr>
        <w:t>:</w:t>
      </w:r>
    </w:p>
    <w:tbl>
      <w:tblPr>
        <w:tblW w:w="50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966"/>
        <w:gridCol w:w="731"/>
        <w:gridCol w:w="1099"/>
        <w:gridCol w:w="594"/>
        <w:gridCol w:w="1008"/>
        <w:gridCol w:w="994"/>
        <w:gridCol w:w="1224"/>
      </w:tblGrid>
      <w:tr w:rsidR="00C45DC6" w:rsidRPr="00C45DC6" w:rsidTr="00CC05C5">
        <w:trPr>
          <w:trHeight w:val="148"/>
          <w:jc w:val="center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Wartość jedno. netto (zł)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C45DC6" w:rsidRPr="00C45DC6" w:rsidTr="00CC05C5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45D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Pakiet nr 7 Materiały dla chirurgii </w:t>
            </w:r>
            <w:proofErr w:type="spellStart"/>
            <w:r w:rsidRPr="00C45D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staplery</w:t>
            </w:r>
            <w:proofErr w:type="spellEnd"/>
            <w:r w:rsidRPr="00C45D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ładunki 33140000-3</w:t>
            </w:r>
          </w:p>
        </w:tc>
      </w:tr>
      <w:tr w:rsidR="00C45DC6" w:rsidRPr="00C45DC6" w:rsidTr="00C45DC6">
        <w:trPr>
          <w:trHeight w:val="129"/>
          <w:jc w:val="center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(…)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C45DC6" w:rsidRPr="00C45DC6" w:rsidTr="00CC05C5">
        <w:trPr>
          <w:trHeight w:val="1232"/>
          <w:jc w:val="center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Ładunek do jednorazowego </w:t>
            </w:r>
            <w:proofErr w:type="spellStart"/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staplera</w:t>
            </w:r>
            <w:proofErr w:type="spellEnd"/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liniowego z nożem o długości linii szwu 61 mm do tkanki standardowej (wysokość zszywki przed zamknięciem 3,8 mm, po zamknięciu 1,5 mm) i grubej (wys. zszywki przed zamknięciem </w:t>
            </w:r>
            <w:r w:rsidRPr="00C45DC6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>4,5mm</w:t>
            </w: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, po zamknięciu 2,0 mm). Zintegrowany ogranicznik tkanki.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45DC6" w:rsidRPr="00C45DC6" w:rsidTr="00CC05C5">
        <w:trPr>
          <w:trHeight w:val="1122"/>
          <w:jc w:val="center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Jednorazowy </w:t>
            </w:r>
            <w:proofErr w:type="spellStart"/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stapler</w:t>
            </w:r>
            <w:proofErr w:type="spellEnd"/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liniowy z nożem o długości linii szwu 81 mm, załadowany ładunkiem do tkanki standardowej (wysokość zszywki przed zamknięciem 3,8 mm, po zamknięciu 1,5 mm) i grubej (wys. zszywki przed zamknięciem </w:t>
            </w:r>
            <w:r w:rsidRPr="00C45D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4,5mm,</w:t>
            </w: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po zamknięciu 2,0 mm) Nóż zintegrowany ze </w:t>
            </w:r>
            <w:proofErr w:type="spellStart"/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staplerem</w:t>
            </w:r>
            <w:proofErr w:type="spellEnd"/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Stapler</w:t>
            </w:r>
            <w:proofErr w:type="spellEnd"/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umożliwiający zamknięcie w pozycji pośredniej.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C6" w:rsidRPr="00C45DC6" w:rsidRDefault="00C45DC6" w:rsidP="00C45D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45DC6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C45DC6" w:rsidRDefault="00C45DC6" w:rsidP="00C45DC6">
      <w:pPr>
        <w:rPr>
          <w:rFonts w:cs="Times New Roman"/>
          <w:b/>
          <w:sz w:val="22"/>
          <w:u w:val="single"/>
        </w:rPr>
      </w:pPr>
    </w:p>
    <w:p w:rsidR="005210B1" w:rsidRPr="00C45DC6" w:rsidRDefault="00C45DC6" w:rsidP="00C45DC6">
      <w:pPr>
        <w:spacing w:after="0" w:line="240" w:lineRule="auto"/>
        <w:rPr>
          <w:rFonts w:eastAsiaTheme="minorEastAsia" w:cs="Times New Roman"/>
          <w:b/>
          <w:color w:val="00000A"/>
          <w:sz w:val="22"/>
          <w:lang w:eastAsia="pl-PL"/>
        </w:rPr>
      </w:pPr>
      <w:r w:rsidRPr="004D19F2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18</w:t>
      </w:r>
      <w:r w:rsidRPr="004D19F2">
        <w:rPr>
          <w:rFonts w:cs="Times New Roman"/>
          <w:sz w:val="22"/>
        </w:rPr>
        <w:t>–</w:t>
      </w:r>
      <w:r w:rsidR="005210B1" w:rsidRPr="005210B1">
        <w:rPr>
          <w:rFonts w:eastAsiaTheme="minorEastAsia" w:cs="Times New Roman"/>
          <w:color w:val="00000A"/>
          <w:sz w:val="22"/>
          <w:lang w:eastAsia="pl-PL"/>
        </w:rPr>
        <w:t xml:space="preserve">Czy Zamawiający w Pakiecie nr 7 pozycja 9 dopuści wysokość zszywki 4,2 mm dla </w:t>
      </w:r>
      <w:proofErr w:type="spellStart"/>
      <w:r w:rsidR="005210B1" w:rsidRPr="005210B1">
        <w:rPr>
          <w:rFonts w:eastAsiaTheme="minorEastAsia" w:cs="Times New Roman"/>
          <w:color w:val="00000A"/>
          <w:sz w:val="22"/>
          <w:lang w:eastAsia="pl-PL"/>
        </w:rPr>
        <w:t>staplera</w:t>
      </w:r>
      <w:proofErr w:type="spellEnd"/>
      <w:r w:rsidR="005210B1" w:rsidRPr="005210B1">
        <w:rPr>
          <w:rFonts w:eastAsiaTheme="minorEastAsia" w:cs="Times New Roman"/>
          <w:color w:val="00000A"/>
          <w:sz w:val="22"/>
          <w:lang w:eastAsia="pl-PL"/>
        </w:rPr>
        <w:t xml:space="preserve"> okrężnego w rozmiarze 21? Pozostałe parametry bez zmian.</w:t>
      </w:r>
    </w:p>
    <w:p w:rsidR="00C45DC6" w:rsidRPr="005210B1" w:rsidRDefault="00C45DC6" w:rsidP="00C45DC6">
      <w:pPr>
        <w:spacing w:after="0" w:line="240" w:lineRule="auto"/>
        <w:rPr>
          <w:rFonts w:asciiTheme="minorHAnsi" w:eastAsiaTheme="minorEastAsia" w:hAnsiTheme="minorHAnsi"/>
          <w:b/>
          <w:color w:val="00000A"/>
          <w:sz w:val="22"/>
          <w:lang w:eastAsia="pl-PL"/>
        </w:rPr>
      </w:pPr>
      <w:r w:rsidRPr="00C45DC6">
        <w:rPr>
          <w:rFonts w:eastAsiaTheme="minorEastAsia" w:cs="Times New Roman"/>
          <w:b/>
          <w:color w:val="00000A"/>
          <w:sz w:val="22"/>
          <w:lang w:eastAsia="pl-PL"/>
        </w:rPr>
        <w:t>Odpowiedź na pytanie nr 1</w:t>
      </w:r>
      <w:r>
        <w:rPr>
          <w:rFonts w:eastAsiaTheme="minorEastAsia" w:cs="Times New Roman"/>
          <w:b/>
          <w:color w:val="00000A"/>
          <w:sz w:val="22"/>
          <w:lang w:eastAsia="pl-PL"/>
        </w:rPr>
        <w:t>8</w:t>
      </w:r>
      <w:r w:rsidRPr="00C45DC6">
        <w:rPr>
          <w:rFonts w:eastAsiaTheme="minorEastAsia" w:cs="Times New Roman"/>
          <w:b/>
          <w:color w:val="00000A"/>
          <w:sz w:val="22"/>
          <w:lang w:eastAsia="pl-PL"/>
        </w:rPr>
        <w:t>: Tak, Zamawiający dopuszcza.</w:t>
      </w:r>
    </w:p>
    <w:p w:rsidR="004D19F2" w:rsidRDefault="004D19F2" w:rsidP="004D19F2">
      <w:pPr>
        <w:tabs>
          <w:tab w:val="left" w:pos="0"/>
        </w:tabs>
        <w:suppressAutoHyphens/>
        <w:spacing w:after="0" w:line="240" w:lineRule="auto"/>
        <w:rPr>
          <w:rFonts w:eastAsia="Times New Roman" w:cs="Times New Roman"/>
          <w:color w:val="000000"/>
          <w:sz w:val="22"/>
          <w:lang w:eastAsia="ar-SA"/>
        </w:rPr>
      </w:pPr>
    </w:p>
    <w:p w:rsidR="005210B1" w:rsidRDefault="00C45DC6" w:rsidP="00DC351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4D19F2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19</w:t>
      </w:r>
      <w:r w:rsidRPr="004D19F2">
        <w:rPr>
          <w:rFonts w:cs="Times New Roman"/>
          <w:sz w:val="22"/>
        </w:rPr>
        <w:t>–</w:t>
      </w:r>
      <w:r w:rsidR="005210B1" w:rsidRPr="005210B1">
        <w:rPr>
          <w:rFonts w:eastAsia="Times New Roman" w:cs="Times New Roman"/>
          <w:sz w:val="22"/>
          <w:szCs w:val="24"/>
          <w:lang w:eastAsia="pl-PL"/>
        </w:rPr>
        <w:t>Pakiet 17, pozycja1- Czy zamawiający dopuści ustnik dla dorosłych z regulowaną opaską mocującą wykonaną z gumy, otwór o wymiarach 20x25 mm, pozostałe parametry zgodne z SIWZ?</w:t>
      </w:r>
    </w:p>
    <w:p w:rsidR="00DC3513" w:rsidRPr="005210B1" w:rsidRDefault="00DC3513" w:rsidP="00DC351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Theme="minorEastAsia" w:cs="Times New Roman"/>
          <w:b/>
          <w:color w:val="00000A"/>
          <w:sz w:val="22"/>
          <w:lang w:eastAsia="pl-PL"/>
        </w:rPr>
        <w:t>Odpowiedź na pytanie nr 19</w:t>
      </w:r>
      <w:r w:rsidRPr="00C45DC6">
        <w:rPr>
          <w:rFonts w:eastAsiaTheme="minorEastAsia" w:cs="Times New Roman"/>
          <w:b/>
          <w:color w:val="00000A"/>
          <w:sz w:val="22"/>
          <w:lang w:eastAsia="pl-PL"/>
        </w:rPr>
        <w:t>:</w:t>
      </w:r>
      <w:r>
        <w:rPr>
          <w:rFonts w:eastAsiaTheme="minorEastAsia" w:cs="Times New Roman"/>
          <w:b/>
          <w:color w:val="00000A"/>
          <w:sz w:val="22"/>
          <w:lang w:eastAsia="pl-PL"/>
        </w:rPr>
        <w:t xml:space="preserve"> Zapisy SIWZ bez zmian</w:t>
      </w:r>
    </w:p>
    <w:p w:rsidR="005210B1" w:rsidRDefault="005210B1" w:rsidP="004D19F2">
      <w:pPr>
        <w:tabs>
          <w:tab w:val="left" w:pos="0"/>
        </w:tabs>
        <w:suppressAutoHyphens/>
        <w:spacing w:after="0" w:line="240" w:lineRule="auto"/>
        <w:rPr>
          <w:rFonts w:eastAsia="Times New Roman" w:cs="Times New Roman"/>
          <w:color w:val="000000"/>
          <w:sz w:val="22"/>
          <w:lang w:eastAsia="ar-SA"/>
        </w:rPr>
      </w:pPr>
    </w:p>
    <w:p w:rsidR="005210B1" w:rsidRDefault="005210B1" w:rsidP="004D19F2">
      <w:pPr>
        <w:tabs>
          <w:tab w:val="left" w:pos="0"/>
        </w:tabs>
        <w:suppressAutoHyphens/>
        <w:spacing w:after="0" w:line="240" w:lineRule="auto"/>
        <w:rPr>
          <w:rFonts w:eastAsia="Times New Roman" w:cs="Times New Roman"/>
          <w:color w:val="000000"/>
          <w:sz w:val="22"/>
          <w:lang w:eastAsia="ar-SA"/>
        </w:rPr>
      </w:pPr>
    </w:p>
    <w:p w:rsidR="005210B1" w:rsidRPr="005210B1" w:rsidRDefault="00DC3513" w:rsidP="00DC351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4D19F2">
        <w:rPr>
          <w:rFonts w:cs="Times New Roman"/>
          <w:b/>
          <w:sz w:val="22"/>
          <w:u w:val="single"/>
        </w:rPr>
        <w:lastRenderedPageBreak/>
        <w:t xml:space="preserve">Pytanie nr </w:t>
      </w:r>
      <w:r>
        <w:rPr>
          <w:rFonts w:cs="Times New Roman"/>
          <w:b/>
          <w:sz w:val="22"/>
          <w:u w:val="single"/>
        </w:rPr>
        <w:t xml:space="preserve">20 </w:t>
      </w:r>
      <w:r w:rsidRPr="004D19F2">
        <w:rPr>
          <w:rFonts w:cs="Times New Roman"/>
          <w:sz w:val="22"/>
        </w:rPr>
        <w:t>–</w:t>
      </w:r>
      <w:r w:rsidR="005210B1" w:rsidRPr="005210B1">
        <w:rPr>
          <w:rFonts w:eastAsia="Arial-BoldMT" w:cs="Times New Roman"/>
          <w:b/>
          <w:bCs/>
          <w:color w:val="000000"/>
          <w:kern w:val="3"/>
          <w:szCs w:val="24"/>
          <w:lang w:eastAsia="zh-CN" w:bidi="hi-IN"/>
        </w:rPr>
        <w:t>Pakiet nr 1</w:t>
      </w:r>
      <w:r>
        <w:rPr>
          <w:rFonts w:eastAsia="ArialMT" w:cs="Times New Roman"/>
          <w:kern w:val="3"/>
          <w:szCs w:val="24"/>
          <w:lang w:eastAsia="zh-CN" w:bidi="hi-IN"/>
        </w:rPr>
        <w:t xml:space="preserve">- </w:t>
      </w:r>
      <w:r w:rsidR="005210B1" w:rsidRPr="005210B1">
        <w:rPr>
          <w:rFonts w:eastAsia="ArialMT" w:cs="Times New Roman"/>
          <w:kern w:val="3"/>
          <w:szCs w:val="24"/>
          <w:lang w:eastAsia="zh-CN" w:bidi="hi-IN"/>
        </w:rPr>
        <w:t>Czy Zamawiający w ramach poprawy konkurencyjności Zamawiający pozwoli złożyć osobna ofertę na pozycje 1, 6, 7, 8, 10, 15, 16, 17 i dopuści:</w:t>
      </w:r>
    </w:p>
    <w:p w:rsidR="005210B1" w:rsidRPr="005210B1" w:rsidRDefault="005210B1" w:rsidP="00DC3513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>Poz. 1</w:t>
      </w:r>
      <w:r w:rsidR="00DC3513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 xml:space="preserve"> - </w:t>
      </w:r>
      <w:r w:rsidRPr="005210B1">
        <w:rPr>
          <w:rFonts w:eastAsia="TimesNewRomanPSMT" w:cs="TimesNewRomanPSMT"/>
          <w:kern w:val="3"/>
          <w:szCs w:val="24"/>
          <w:lang w:eastAsia="zh-CN" w:bidi="hi-IN"/>
        </w:rPr>
        <w:t xml:space="preserve">Pętle elektrochirurgiczne </w:t>
      </w:r>
      <w:proofErr w:type="spellStart"/>
      <w:r w:rsidRPr="005210B1">
        <w:rPr>
          <w:rFonts w:eastAsia="TimesNewRomanPSMT" w:cs="TimesNewRomanPSMT"/>
          <w:kern w:val="3"/>
          <w:szCs w:val="24"/>
          <w:lang w:eastAsia="zh-CN" w:bidi="hi-IN"/>
        </w:rPr>
        <w:t>kolonoskopowe</w:t>
      </w:r>
      <w:proofErr w:type="spellEnd"/>
      <w:r w:rsidRPr="005210B1">
        <w:rPr>
          <w:rFonts w:eastAsia="TimesNewRomanPSMT" w:cs="TimesNewRomanPSMT"/>
          <w:kern w:val="3"/>
          <w:szCs w:val="24"/>
          <w:lang w:eastAsia="zh-CN" w:bidi="hi-IN"/>
        </w:rPr>
        <w:t xml:space="preserve"> jednorazowego użytku, sterylne; kształt owalny; średnica</w:t>
      </w:r>
      <w:r w:rsidR="00DC3513">
        <w:rPr>
          <w:rFonts w:eastAsia="TimesNewRomanPSMT" w:cs="TimesNewRomanPSMT"/>
          <w:kern w:val="3"/>
          <w:szCs w:val="24"/>
          <w:lang w:eastAsia="zh-CN" w:bidi="hi-IN"/>
        </w:rPr>
        <w:t xml:space="preserve"> </w:t>
      </w:r>
      <w:r w:rsidRPr="005210B1">
        <w:rPr>
          <w:rFonts w:eastAsia="TimesNewRomanPSMT" w:cs="TimesNewRomanPSMT"/>
          <w:kern w:val="3"/>
          <w:szCs w:val="24"/>
          <w:lang w:eastAsia="zh-CN" w:bidi="hi-IN"/>
        </w:rPr>
        <w:t>pętli 10 mm, 15mm, 24mm; pętla wykonana z plecionego drutu o grubości 0,47 mm; rękojeść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MT" w:cs="TimesNewRomanPSMT"/>
          <w:kern w:val="3"/>
          <w:szCs w:val="24"/>
          <w:lang w:eastAsia="zh-CN" w:bidi="hi-IN"/>
        </w:rPr>
        <w:t>skalowana co 10 mm, długość narzędzia 2300 mm, średnica części wprowadzanej do endoskopu 2,3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MT" w:cs="TimesNewRomanPSMT"/>
          <w:kern w:val="3"/>
          <w:szCs w:val="24"/>
          <w:lang w:eastAsia="zh-CN" w:bidi="hi-IN"/>
        </w:rPr>
        <w:t>mm; minimalna średnica kanału roboczego 2,8 mm.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>Poz. 6</w:t>
      </w:r>
      <w:r w:rsidR="00DC3513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 xml:space="preserve"> - </w:t>
      </w:r>
      <w:r w:rsidRPr="005210B1">
        <w:rPr>
          <w:rFonts w:eastAsia="TimesNewRomanPSMT" w:cs="TimesNewRomanPSMT"/>
          <w:kern w:val="3"/>
          <w:szCs w:val="24"/>
          <w:lang w:eastAsia="zh-CN" w:bidi="hi-IN"/>
        </w:rPr>
        <w:t xml:space="preserve">Proteza do dróg żółciowych </w:t>
      </w:r>
      <w:proofErr w:type="spellStart"/>
      <w:r w:rsidRPr="005210B1">
        <w:rPr>
          <w:rFonts w:eastAsia="TimesNewRomanPSMT" w:cs="TimesNewRomanPSMT"/>
          <w:kern w:val="3"/>
          <w:szCs w:val="24"/>
          <w:lang w:eastAsia="zh-CN" w:bidi="hi-IN"/>
        </w:rPr>
        <w:t>samorozprężalna</w:t>
      </w:r>
      <w:proofErr w:type="spellEnd"/>
      <w:r w:rsidRPr="005210B1">
        <w:rPr>
          <w:rFonts w:eastAsia="TimesNewRomanPSMT" w:cs="TimesNewRomanPSMT"/>
          <w:kern w:val="3"/>
          <w:szCs w:val="24"/>
          <w:lang w:eastAsia="zh-CN" w:bidi="hi-IN"/>
        </w:rPr>
        <w:t>, prosta, pokrywana na całej długości silikonem,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MT" w:cs="TimesNewRomanPSMT"/>
          <w:kern w:val="3"/>
          <w:szCs w:val="24"/>
          <w:lang w:eastAsia="zh-CN" w:bidi="hi-IN"/>
        </w:rPr>
        <w:t xml:space="preserve">wykonana z </w:t>
      </w:r>
      <w:proofErr w:type="spellStart"/>
      <w:r w:rsidRPr="005210B1">
        <w:rPr>
          <w:rFonts w:eastAsia="TimesNewRomanPSMT" w:cs="TimesNewRomanPSMT"/>
          <w:kern w:val="3"/>
          <w:szCs w:val="24"/>
          <w:lang w:eastAsia="zh-CN" w:bidi="hi-IN"/>
        </w:rPr>
        <w:t>nitinolu</w:t>
      </w:r>
      <w:proofErr w:type="spellEnd"/>
      <w:r w:rsidRPr="005210B1">
        <w:rPr>
          <w:rFonts w:eastAsia="TimesNewRomanPSMT" w:cs="TimesNewRomanPSMT"/>
          <w:kern w:val="3"/>
          <w:szCs w:val="24"/>
          <w:lang w:eastAsia="zh-CN" w:bidi="hi-IN"/>
        </w:rPr>
        <w:t xml:space="preserve">. Nie posiadająca lassa, 4 znaczniki zlokalizowane na końcach </w:t>
      </w:r>
      <w:proofErr w:type="spellStart"/>
      <w:r w:rsidRPr="005210B1">
        <w:rPr>
          <w:rFonts w:eastAsia="TimesNewRomanPSMT" w:cs="TimesNewRomanPSMT"/>
          <w:kern w:val="3"/>
          <w:szCs w:val="24"/>
          <w:lang w:eastAsia="zh-CN" w:bidi="hi-IN"/>
        </w:rPr>
        <w:t>stentu</w:t>
      </w:r>
      <w:proofErr w:type="spellEnd"/>
      <w:r w:rsidRPr="005210B1">
        <w:rPr>
          <w:rFonts w:eastAsia="TimesNewRomanPSMT" w:cs="TimesNewRomanPSMT"/>
          <w:kern w:val="3"/>
          <w:szCs w:val="24"/>
          <w:lang w:eastAsia="zh-CN" w:bidi="hi-IN"/>
        </w:rPr>
        <w:t xml:space="preserve"> oraz 2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MT" w:cs="TimesNewRomanPSMT"/>
          <w:kern w:val="3"/>
          <w:szCs w:val="24"/>
          <w:lang w:eastAsia="zh-CN" w:bidi="hi-IN"/>
        </w:rPr>
        <w:t>znaczniki po środku. Długość protezy 40, 60, 80, 100 mm, średnica 8 i 10 mm. Aplikator o długości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MT" w:cs="TimesNewRomanPSMT"/>
          <w:kern w:val="3"/>
          <w:szCs w:val="24"/>
          <w:lang w:eastAsia="zh-CN" w:bidi="hi-IN"/>
        </w:rPr>
        <w:t>180 cm i średnicy max 3,0mm / 9 Fr. Proteza kompatybilna z prowadnicą 0,035 cala. Możliwość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MT" w:cs="TimesNewRomanPSMT"/>
          <w:kern w:val="3"/>
          <w:szCs w:val="24"/>
          <w:lang w:eastAsia="zh-CN" w:bidi="hi-IN"/>
        </w:rPr>
        <w:t>ponownego złożenia protezy po uwolnieniu do min 80% długości, markery RTG na zestawie.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>Poz. 7</w:t>
      </w:r>
      <w:r w:rsidR="00DC3513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 xml:space="preserve"> - </w:t>
      </w:r>
      <w:r w:rsidRPr="005210B1">
        <w:rPr>
          <w:rFonts w:eastAsia="TimesNewRomanPSMT" w:cs="TimesNewRomanPSMT"/>
          <w:kern w:val="3"/>
          <w:szCs w:val="24"/>
          <w:lang w:eastAsia="zh-CN" w:bidi="hi-IN"/>
        </w:rPr>
        <w:t xml:space="preserve">Protezy przełykowe z </w:t>
      </w:r>
      <w:proofErr w:type="spellStart"/>
      <w:r w:rsidRPr="005210B1">
        <w:rPr>
          <w:rFonts w:eastAsia="TimesNewRomanPSMT" w:cs="TimesNewRomanPSMT"/>
          <w:kern w:val="3"/>
          <w:szCs w:val="24"/>
          <w:lang w:eastAsia="zh-CN" w:bidi="hi-IN"/>
        </w:rPr>
        <w:t>nitinolu</w:t>
      </w:r>
      <w:proofErr w:type="spellEnd"/>
      <w:r w:rsidRPr="005210B1">
        <w:rPr>
          <w:rFonts w:eastAsia="TimesNewRomanPSMT" w:cs="TimesNewRomanPSMT"/>
          <w:kern w:val="3"/>
          <w:szCs w:val="24"/>
          <w:lang w:eastAsia="zh-CN" w:bidi="hi-IN"/>
        </w:rPr>
        <w:t>, pokrywane w części zasadniczej z odsłoniętymi kołnierzami, dł. 8,10, 12, 14cm, śr. 20 i 24mm, śr. kołnierzy 26 i 30mm, na obu końcach obecna pętla typu lasso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MT" w:cs="TimesNewRomanPSMT"/>
          <w:kern w:val="3"/>
          <w:szCs w:val="24"/>
          <w:lang w:eastAsia="zh-CN" w:bidi="hi-IN"/>
        </w:rPr>
        <w:t>umożliwiająca zmianę pozycji protezy. Średnica zestawu wprowadzającego 24Fr, kompatybilny z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5210B1">
        <w:rPr>
          <w:rFonts w:eastAsia="TimesNewRomanPSMT" w:cs="TimesNewRomanPSMT"/>
          <w:kern w:val="3"/>
          <w:szCs w:val="24"/>
          <w:lang w:eastAsia="zh-CN" w:bidi="hi-IN"/>
        </w:rPr>
        <w:t>prowadnicą 0,035”.</w:t>
      </w:r>
    </w:p>
    <w:p w:rsidR="005210B1" w:rsidRPr="005210B1" w:rsidRDefault="005210B1" w:rsidP="00DC3513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>Poz. 10</w:t>
      </w:r>
      <w:r w:rsidR="00DC3513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 xml:space="preserve">- </w:t>
      </w:r>
      <w:r w:rsidRPr="005210B1">
        <w:rPr>
          <w:rFonts w:eastAsia="TimesNewRomanPSMT" w:cs="TimesNewRomanPSMT"/>
          <w:kern w:val="3"/>
          <w:szCs w:val="24"/>
          <w:lang w:eastAsia="zh-CN" w:bidi="hi-IN"/>
        </w:rPr>
        <w:t>Balony ze wskazaniem do poszerzania zwężeń przełyku, kateter o śr. 7Fr. Pozostałe parametry</w:t>
      </w:r>
      <w:r w:rsidR="00DC3513">
        <w:rPr>
          <w:rFonts w:eastAsia="TimesNewRomanPSMT" w:cs="TimesNewRomanPSMT"/>
          <w:kern w:val="3"/>
          <w:szCs w:val="24"/>
          <w:lang w:eastAsia="zh-CN" w:bidi="hi-IN"/>
        </w:rPr>
        <w:t xml:space="preserve"> </w:t>
      </w:r>
      <w:r w:rsidRPr="005210B1">
        <w:rPr>
          <w:rFonts w:eastAsia="TimesNewRomanPSMT" w:cs="TimesNewRomanPSMT"/>
          <w:kern w:val="3"/>
          <w:szCs w:val="24"/>
          <w:lang w:eastAsia="zh-CN" w:bidi="hi-IN"/>
        </w:rPr>
        <w:t>zgodne z SIWZ.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>Poz. 15</w:t>
      </w:r>
      <w:r w:rsidR="00DC3513">
        <w:rPr>
          <w:rFonts w:eastAsia="TimesNewRomanPS-BoldMT" w:cs="TimesNewRomanPS-BoldMT"/>
          <w:b/>
          <w:bCs/>
          <w:kern w:val="3"/>
          <w:szCs w:val="24"/>
          <w:lang w:eastAsia="zh-CN" w:bidi="hi-IN"/>
        </w:rPr>
        <w:t xml:space="preserve"> - </w:t>
      </w:r>
      <w:r w:rsidRPr="005210B1">
        <w:rPr>
          <w:rFonts w:eastAsia="TimesNewRomanPSMT" w:cs="TimesNewRomanPSMT"/>
          <w:kern w:val="3"/>
          <w:szCs w:val="24"/>
          <w:lang w:eastAsia="zh-CN" w:bidi="hi-IN"/>
        </w:rPr>
        <w:t>Szczypce biopsyjne jednorazowego użytku, średnica 2,3mm i 3,0mm, dł. 180cm i 230 cm.</w:t>
      </w:r>
    </w:p>
    <w:p w:rsidR="005210B1" w:rsidRPr="005210B1" w:rsidRDefault="005210B1" w:rsidP="00DC35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MT" w:cs="TimesNewRomanPSMT"/>
          <w:kern w:val="3"/>
          <w:szCs w:val="24"/>
          <w:lang w:eastAsia="zh-CN" w:bidi="hi-IN"/>
        </w:rPr>
      </w:pPr>
      <w:r w:rsidRPr="005210B1">
        <w:rPr>
          <w:rFonts w:eastAsia="TimesNewRomanPSMT" w:cs="TimesNewRomanPSMT"/>
          <w:kern w:val="3"/>
          <w:szCs w:val="24"/>
          <w:lang w:eastAsia="zh-CN" w:bidi="hi-IN"/>
        </w:rPr>
        <w:t>Pozostałe parametry zgodne z SIWZ</w:t>
      </w:r>
    </w:p>
    <w:p w:rsidR="005210B1" w:rsidRPr="005210B1" w:rsidRDefault="00DC3513" w:rsidP="00DC35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rialMT" w:cs="ArialMT"/>
          <w:kern w:val="3"/>
          <w:szCs w:val="24"/>
          <w:lang w:eastAsia="zh-CN" w:bidi="hi-IN"/>
        </w:rPr>
      </w:pPr>
      <w:r w:rsidRPr="004D19F2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 xml:space="preserve">21 - </w:t>
      </w:r>
      <w:r w:rsidR="005210B1" w:rsidRPr="005210B1">
        <w:rPr>
          <w:rFonts w:eastAsia="Arial-BoldMT" w:cs="Arial-BoldMT"/>
          <w:b/>
          <w:bCs/>
          <w:kern w:val="3"/>
          <w:szCs w:val="24"/>
          <w:lang w:eastAsia="zh-CN" w:bidi="hi-IN"/>
        </w:rPr>
        <w:t>Pakiet 2</w:t>
      </w:r>
      <w:r>
        <w:rPr>
          <w:rFonts w:eastAsia="Arial-BoldMT" w:cs="Arial-BoldMT"/>
          <w:b/>
          <w:bCs/>
          <w:kern w:val="3"/>
          <w:szCs w:val="24"/>
          <w:lang w:eastAsia="zh-CN" w:bidi="hi-IN"/>
        </w:rPr>
        <w:t xml:space="preserve"> - </w:t>
      </w:r>
      <w:r w:rsidR="005210B1" w:rsidRPr="005210B1">
        <w:rPr>
          <w:rFonts w:eastAsia="ArialMT" w:cs="ArialMT"/>
          <w:kern w:val="3"/>
          <w:szCs w:val="24"/>
          <w:lang w:eastAsia="zh-CN" w:bidi="hi-IN"/>
        </w:rPr>
        <w:t>Czy Zamawiający w ramach poprawy konkurencyjności wyłączy do odrębnego pakietu</w:t>
      </w:r>
      <w:r>
        <w:rPr>
          <w:rFonts w:eastAsia="ArialMT" w:cs="ArialMT"/>
          <w:kern w:val="3"/>
          <w:szCs w:val="24"/>
          <w:lang w:eastAsia="zh-CN" w:bidi="hi-IN"/>
        </w:rPr>
        <w:t xml:space="preserve"> </w:t>
      </w:r>
      <w:r w:rsidR="005210B1" w:rsidRPr="005210B1">
        <w:rPr>
          <w:rFonts w:eastAsia="ArialMT" w:cs="ArialMT"/>
          <w:kern w:val="3"/>
          <w:szCs w:val="24"/>
          <w:lang w:eastAsia="zh-CN" w:bidi="hi-IN"/>
        </w:rPr>
        <w:t>pozycję 2 i dopuści</w:t>
      </w:r>
      <w:r w:rsidR="005210B1" w:rsidRPr="005210B1">
        <w:rPr>
          <w:rFonts w:eastAsia="Arial-BoldMT" w:cs="Arial-BoldMT"/>
          <w:kern w:val="3"/>
          <w:szCs w:val="24"/>
          <w:lang w:eastAsia="zh-CN" w:bidi="hi-IN"/>
        </w:rPr>
        <w:t xml:space="preserve"> p</w:t>
      </w:r>
      <w:r w:rsidR="005210B1" w:rsidRPr="005210B1">
        <w:rPr>
          <w:rFonts w:eastAsia="ArialMT" w:cs="ArialMT"/>
          <w:kern w:val="3"/>
          <w:szCs w:val="24"/>
          <w:lang w:eastAsia="zh-CN" w:bidi="hi-IN"/>
        </w:rPr>
        <w:t>rowadniki do ERCP średnice .021, .025 i .035 cala, dł. 260 i 450cm z końcówką prostą lub zagiętą, sztywność standardowa i zwiększona.</w:t>
      </w:r>
    </w:p>
    <w:p w:rsidR="005210B1" w:rsidRPr="005210B1" w:rsidRDefault="00DC3513" w:rsidP="00DC351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MT" w:cs="ArialMT"/>
          <w:kern w:val="3"/>
          <w:szCs w:val="24"/>
          <w:lang w:eastAsia="zh-CN" w:bidi="hi-IN"/>
        </w:rPr>
      </w:pPr>
      <w:r w:rsidRPr="004D19F2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 xml:space="preserve">22 - </w:t>
      </w:r>
      <w:r w:rsidR="005210B1" w:rsidRPr="005210B1">
        <w:rPr>
          <w:rFonts w:eastAsia="Arial-BoldMT" w:cs="Times New Roman"/>
          <w:b/>
          <w:bCs/>
          <w:color w:val="000000"/>
          <w:kern w:val="3"/>
          <w:szCs w:val="24"/>
          <w:lang w:eastAsia="zh-CN" w:bidi="hi-IN"/>
        </w:rPr>
        <w:t>Pakiet nr 12</w:t>
      </w:r>
      <w:r>
        <w:rPr>
          <w:rFonts w:eastAsia="Arial-BoldMT" w:cs="Times New Roman"/>
          <w:b/>
          <w:bCs/>
          <w:color w:val="000000"/>
          <w:kern w:val="3"/>
          <w:szCs w:val="24"/>
          <w:lang w:eastAsia="zh-CN" w:bidi="hi-IN"/>
        </w:rPr>
        <w:t xml:space="preserve"> - </w:t>
      </w:r>
      <w:r w:rsidR="005210B1" w:rsidRPr="005210B1">
        <w:rPr>
          <w:rFonts w:eastAsia="ArialMT" w:cs="Times New Roman"/>
          <w:kern w:val="3"/>
          <w:szCs w:val="24"/>
          <w:lang w:eastAsia="zh-CN" w:bidi="hi-IN"/>
        </w:rPr>
        <w:t xml:space="preserve">Czy Zamawiający w ramach poprawy konkurencyjności Zamawiający pozwoli złożyć osobną ofertę na pozycję 3 i dopuści Pętle elektrochirurgiczne </w:t>
      </w:r>
      <w:proofErr w:type="spellStart"/>
      <w:r w:rsidR="005210B1" w:rsidRPr="005210B1">
        <w:rPr>
          <w:rFonts w:eastAsia="ArialMT" w:cs="Times New Roman"/>
          <w:kern w:val="3"/>
          <w:szCs w:val="24"/>
          <w:lang w:eastAsia="zh-CN" w:bidi="hi-IN"/>
        </w:rPr>
        <w:t>kolonoskopowe</w:t>
      </w:r>
      <w:proofErr w:type="spellEnd"/>
      <w:r w:rsidR="005210B1" w:rsidRPr="005210B1">
        <w:rPr>
          <w:rFonts w:eastAsia="ArialMT" w:cs="Times New Roman"/>
          <w:kern w:val="3"/>
          <w:szCs w:val="24"/>
          <w:lang w:eastAsia="zh-CN" w:bidi="hi-IN"/>
        </w:rPr>
        <w:t xml:space="preserve"> jednorazowego użytku, sterylne; kształt owalny; średnica pętli 10 mm, 15mm, 24mm. </w:t>
      </w:r>
      <w:r w:rsidR="005210B1" w:rsidRPr="005210B1">
        <w:rPr>
          <w:rFonts w:eastAsia="TimesNewRomanPSMT" w:cs="TimesNewRomanPSMT"/>
          <w:kern w:val="3"/>
          <w:szCs w:val="24"/>
          <w:lang w:eastAsia="zh-CN" w:bidi="hi-IN"/>
        </w:rPr>
        <w:t>Pozostałe parametry zgodne z SIWZ.</w:t>
      </w:r>
    </w:p>
    <w:p w:rsidR="005210B1" w:rsidRPr="005210B1" w:rsidRDefault="00DC3513" w:rsidP="00DC351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MT" w:cs="ArialMT"/>
          <w:kern w:val="3"/>
          <w:szCs w:val="24"/>
          <w:lang w:eastAsia="zh-CN" w:bidi="hi-IN"/>
        </w:rPr>
      </w:pPr>
      <w:r w:rsidRPr="004D19F2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 xml:space="preserve">23 - </w:t>
      </w:r>
      <w:r w:rsidR="005210B1" w:rsidRPr="005210B1">
        <w:rPr>
          <w:rFonts w:eastAsia="Arial-BoldMT" w:cs="Times New Roman"/>
          <w:b/>
          <w:bCs/>
          <w:color w:val="000000"/>
          <w:kern w:val="3"/>
          <w:szCs w:val="24"/>
          <w:lang w:eastAsia="zh-CN" w:bidi="hi-IN"/>
        </w:rPr>
        <w:t>Pakiet nr 15</w:t>
      </w:r>
      <w:r>
        <w:rPr>
          <w:rFonts w:eastAsia="Arial-BoldMT" w:cs="Times New Roman"/>
          <w:b/>
          <w:bCs/>
          <w:color w:val="000000"/>
          <w:kern w:val="3"/>
          <w:szCs w:val="24"/>
          <w:lang w:eastAsia="zh-CN" w:bidi="hi-IN"/>
        </w:rPr>
        <w:t xml:space="preserve"> - </w:t>
      </w:r>
      <w:r w:rsidR="005210B1" w:rsidRPr="005210B1">
        <w:rPr>
          <w:rFonts w:eastAsia="ArialMT" w:cs="Times New Roman"/>
          <w:kern w:val="3"/>
          <w:szCs w:val="24"/>
          <w:lang w:eastAsia="zh-CN" w:bidi="hi-IN"/>
        </w:rPr>
        <w:t>Czy Zamawiający w ramach poprawy konkurencyjności Zamawiający pozwoli złożyć osobna ofertę na pozycje 1, 2, 3.</w:t>
      </w:r>
    </w:p>
    <w:p w:rsidR="005210B1" w:rsidRDefault="00DC3513" w:rsidP="004D19F2">
      <w:pPr>
        <w:tabs>
          <w:tab w:val="left" w:pos="0"/>
        </w:tabs>
        <w:suppressAutoHyphens/>
        <w:spacing w:after="0" w:line="240" w:lineRule="auto"/>
        <w:rPr>
          <w:rFonts w:eastAsiaTheme="minorEastAsia" w:cs="Times New Roman"/>
          <w:b/>
          <w:bCs/>
          <w:color w:val="00000A"/>
          <w:sz w:val="22"/>
          <w:lang w:eastAsia="pl-PL"/>
        </w:rPr>
      </w:pPr>
      <w:r>
        <w:rPr>
          <w:rFonts w:eastAsiaTheme="minorEastAsia" w:cs="Times New Roman"/>
          <w:b/>
          <w:bCs/>
          <w:color w:val="00000A"/>
          <w:sz w:val="22"/>
          <w:lang w:eastAsia="pl-PL"/>
        </w:rPr>
        <w:t>Odpowiedź na pytanie nr 20 – 23: Nie, zapisy SIWZ bez zmian.</w:t>
      </w:r>
    </w:p>
    <w:p w:rsidR="00DC3513" w:rsidRDefault="00DC3513" w:rsidP="004D19F2">
      <w:pPr>
        <w:tabs>
          <w:tab w:val="left" w:pos="0"/>
        </w:tabs>
        <w:suppressAutoHyphens/>
        <w:spacing w:after="0" w:line="240" w:lineRule="auto"/>
        <w:rPr>
          <w:rFonts w:eastAsiaTheme="minorEastAsia" w:cs="Times New Roman"/>
          <w:b/>
          <w:bCs/>
          <w:color w:val="00000A"/>
          <w:sz w:val="22"/>
          <w:lang w:eastAsia="pl-PL"/>
        </w:rPr>
      </w:pPr>
    </w:p>
    <w:p w:rsidR="005210B1" w:rsidRPr="00125313" w:rsidRDefault="00125313" w:rsidP="0012531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25313">
        <w:rPr>
          <w:rFonts w:cs="Times New Roman"/>
          <w:b/>
          <w:szCs w:val="24"/>
          <w:u w:val="single"/>
        </w:rPr>
        <w:t>Pytanie nr 24 -</w:t>
      </w:r>
      <w:r w:rsidR="005210B1" w:rsidRPr="005210B1">
        <w:rPr>
          <w:rFonts w:eastAsia="Times New Roman" w:cs="Times New Roman"/>
          <w:color w:val="000000"/>
          <w:szCs w:val="24"/>
          <w:lang w:eastAsia="pl-PL"/>
        </w:rPr>
        <w:t>pakiet nr 12, poz.1 - czy nie zaszła omyłka pisarska w określeniu średnicy kanału roboczego ponieważ narzędzie o maksymalnej średnicy części wprowadzanej do endoskopu 2,5 mm nie może być wprowadzane do kanału o średnicy 2,0 mm. Zatem czy Zamawiający wymaga zaoferowania narzędzia kompatybilnego z endoskopem z kanałem roboczym 2,8 mm?</w:t>
      </w:r>
    </w:p>
    <w:p w:rsidR="00125313" w:rsidRPr="005210B1" w:rsidRDefault="00125313" w:rsidP="0012531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25313">
        <w:rPr>
          <w:rFonts w:eastAsiaTheme="minorEastAsia" w:cs="Times New Roman"/>
          <w:b/>
          <w:bCs/>
          <w:color w:val="00000A"/>
          <w:szCs w:val="24"/>
          <w:lang w:eastAsia="pl-PL"/>
        </w:rPr>
        <w:t>Odpowiedź na pytanie nr 24: Zgodnie z modyfikacją z dnia 21.06.2018 r.</w:t>
      </w:r>
    </w:p>
    <w:p w:rsidR="005210B1" w:rsidRPr="005210B1" w:rsidRDefault="005210B1" w:rsidP="001253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5210B1" w:rsidRPr="005210B1" w:rsidRDefault="00125313" w:rsidP="001253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25313">
        <w:rPr>
          <w:rFonts w:cs="Times New Roman"/>
          <w:b/>
          <w:szCs w:val="24"/>
          <w:u w:val="single"/>
        </w:rPr>
        <w:t xml:space="preserve">Pytanie nr 25 - </w:t>
      </w:r>
      <w:r w:rsidR="005210B1" w:rsidRPr="005210B1">
        <w:rPr>
          <w:rFonts w:eastAsia="Times New Roman" w:cs="Times New Roman"/>
          <w:color w:val="000000"/>
          <w:szCs w:val="24"/>
          <w:lang w:eastAsia="pl-PL"/>
        </w:rPr>
        <w:t>pakiet nr 12, poz. 2 - czy Zamawiający dopuści zaoferowanie igieł kompatybilnych z endoskopem o kanale roboczym 2,8 mm z zachowaniem pozostałych parametrów?</w:t>
      </w:r>
    </w:p>
    <w:p w:rsidR="005210B1" w:rsidRPr="005210B1" w:rsidRDefault="00125313" w:rsidP="001253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25313">
        <w:rPr>
          <w:rFonts w:cs="Times New Roman"/>
          <w:b/>
          <w:szCs w:val="24"/>
          <w:u w:val="single"/>
        </w:rPr>
        <w:t xml:space="preserve">Pytanie nr 26 - </w:t>
      </w:r>
      <w:r w:rsidR="005210B1" w:rsidRPr="005210B1">
        <w:rPr>
          <w:rFonts w:eastAsia="Times New Roman" w:cs="Times New Roman"/>
          <w:color w:val="000000"/>
          <w:szCs w:val="24"/>
          <w:lang w:eastAsia="pl-PL"/>
        </w:rPr>
        <w:t xml:space="preserve"> pakiet nr 15, poz. 1 - czy Zamawiający dopuści zaoferowanie szczypiec biopsyjnych kompatybilnych z endoskopem o kanale roboczym 2,8 mm, z zachowaniem pozostałych parametrów?</w:t>
      </w:r>
    </w:p>
    <w:p w:rsidR="005210B1" w:rsidRDefault="00125313" w:rsidP="001253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25313">
        <w:rPr>
          <w:rFonts w:cs="Times New Roman"/>
          <w:b/>
          <w:szCs w:val="24"/>
          <w:u w:val="single"/>
        </w:rPr>
        <w:t xml:space="preserve">Pytanie nr 27 -  </w:t>
      </w:r>
      <w:r w:rsidR="005210B1" w:rsidRPr="005210B1">
        <w:rPr>
          <w:rFonts w:eastAsia="Times New Roman" w:cs="Times New Roman"/>
          <w:color w:val="000000"/>
          <w:szCs w:val="24"/>
          <w:lang w:eastAsia="pl-PL"/>
        </w:rPr>
        <w:t>pakiet nr 15, poz. 2 - czy Zamawiający dopuści zaoferowanie szczypiec biopsyjnych kompatybilnych z endoskopem o kanale roboczym 2,8 mm, z zachowaniem pozostałych parametrów?</w:t>
      </w:r>
    </w:p>
    <w:p w:rsidR="00125313" w:rsidRPr="005210B1" w:rsidRDefault="00125313" w:rsidP="00125313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szCs w:val="24"/>
          <w:lang w:eastAsia="pl-PL"/>
        </w:rPr>
      </w:pPr>
      <w:r w:rsidRPr="00125313">
        <w:rPr>
          <w:rFonts w:eastAsiaTheme="minorEastAsia" w:cs="Times New Roman"/>
          <w:b/>
          <w:bCs/>
          <w:color w:val="00000A"/>
          <w:szCs w:val="24"/>
          <w:lang w:eastAsia="pl-PL"/>
        </w:rPr>
        <w:t>Odpowiedź na pytanie nr 2</w:t>
      </w:r>
      <w:r>
        <w:rPr>
          <w:rFonts w:eastAsiaTheme="minorEastAsia" w:cs="Times New Roman"/>
          <w:b/>
          <w:bCs/>
          <w:color w:val="00000A"/>
          <w:szCs w:val="24"/>
          <w:lang w:eastAsia="pl-PL"/>
        </w:rPr>
        <w:t>5 - 27</w:t>
      </w:r>
      <w:r w:rsidRPr="00125313">
        <w:rPr>
          <w:rFonts w:eastAsiaTheme="minorEastAsia" w:cs="Times New Roman"/>
          <w:b/>
          <w:bCs/>
          <w:color w:val="00000A"/>
          <w:szCs w:val="24"/>
          <w:lang w:eastAsia="pl-PL"/>
        </w:rPr>
        <w:t>:</w:t>
      </w:r>
      <w:r w:rsidR="00302D7C">
        <w:rPr>
          <w:rFonts w:eastAsiaTheme="minorEastAsia" w:cs="Times New Roman"/>
          <w:b/>
          <w:bCs/>
          <w:color w:val="00000A"/>
          <w:szCs w:val="24"/>
          <w:lang w:eastAsia="pl-PL"/>
        </w:rPr>
        <w:t>Tak, Zamawiający dopuszcza.</w:t>
      </w:r>
    </w:p>
    <w:p w:rsidR="005210B1" w:rsidRPr="005210B1" w:rsidRDefault="005210B1" w:rsidP="005210B1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5210B1" w:rsidRDefault="00AF61A5" w:rsidP="005210B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Theme="minorEastAsia" w:cs="Times New Roman"/>
          <w:b/>
          <w:bCs/>
          <w:color w:val="00000A"/>
          <w:szCs w:val="24"/>
          <w:lang w:eastAsia="pl-PL"/>
        </w:rPr>
        <w:t>P</w:t>
      </w:r>
      <w:r w:rsidR="00125313" w:rsidRPr="00125313">
        <w:rPr>
          <w:rFonts w:eastAsiaTheme="minorEastAsia" w:cs="Times New Roman"/>
          <w:b/>
          <w:bCs/>
          <w:color w:val="00000A"/>
          <w:szCs w:val="24"/>
          <w:lang w:eastAsia="pl-PL"/>
        </w:rPr>
        <w:t>ytanie nr 2</w:t>
      </w:r>
      <w:r w:rsidR="00125313">
        <w:rPr>
          <w:rFonts w:eastAsiaTheme="minorEastAsia" w:cs="Times New Roman"/>
          <w:b/>
          <w:bCs/>
          <w:color w:val="00000A"/>
          <w:szCs w:val="24"/>
          <w:lang w:eastAsia="pl-PL"/>
        </w:rPr>
        <w:t>8</w:t>
      </w:r>
      <w:r w:rsidR="00125313" w:rsidRPr="00125313">
        <w:rPr>
          <w:rFonts w:eastAsiaTheme="minorEastAsia" w:cs="Times New Roman"/>
          <w:b/>
          <w:bCs/>
          <w:color w:val="00000A"/>
          <w:szCs w:val="24"/>
          <w:lang w:eastAsia="pl-PL"/>
        </w:rPr>
        <w:t xml:space="preserve">: </w:t>
      </w:r>
      <w:r w:rsidR="005210B1" w:rsidRPr="005210B1">
        <w:rPr>
          <w:rFonts w:eastAsia="Times New Roman" w:cs="Times New Roman"/>
          <w:szCs w:val="24"/>
          <w:lang w:eastAsia="pl-PL"/>
        </w:rPr>
        <w:t>dot. zapisów SIWZ, projektu umowy par. 1 ust. 3 i 11, kryteriów oceny ofert, formularza oferty (zał. Nr 1 do SIWZ)</w:t>
      </w:r>
      <w:r w:rsidR="00125313" w:rsidRPr="00125313">
        <w:rPr>
          <w:rFonts w:eastAsia="Times New Roman" w:cs="Times New Roman"/>
          <w:szCs w:val="24"/>
          <w:lang w:eastAsia="pl-PL"/>
        </w:rPr>
        <w:t xml:space="preserve"> - </w:t>
      </w:r>
      <w:r w:rsidR="005210B1" w:rsidRPr="005210B1">
        <w:rPr>
          <w:rFonts w:eastAsia="Times New Roman" w:cs="Times New Roman"/>
          <w:szCs w:val="24"/>
          <w:lang w:eastAsia="pl-PL"/>
        </w:rPr>
        <w:t xml:space="preserve">Czy Zamawiający wyrazi zgodę, aby terminy dostawy oraz wymiany reklamacyjnej liczone były i podane w ofercie w pełnych dniach </w:t>
      </w:r>
      <w:r w:rsidR="005210B1" w:rsidRPr="005210B1">
        <w:rPr>
          <w:rFonts w:eastAsia="Times New Roman" w:cs="Times New Roman"/>
          <w:szCs w:val="24"/>
          <w:u w:val="single"/>
          <w:lang w:eastAsia="pl-PL"/>
        </w:rPr>
        <w:t>roboczych</w:t>
      </w:r>
      <w:r w:rsidR="005210B1" w:rsidRPr="005210B1">
        <w:rPr>
          <w:rFonts w:eastAsia="Times New Roman" w:cs="Times New Roman"/>
          <w:szCs w:val="24"/>
          <w:lang w:eastAsia="pl-PL"/>
        </w:rPr>
        <w:t>?</w:t>
      </w:r>
    </w:p>
    <w:p w:rsidR="00125313" w:rsidRPr="005210B1" w:rsidRDefault="00125313" w:rsidP="00125313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125313">
        <w:rPr>
          <w:rFonts w:eastAsiaTheme="minorEastAsia" w:cs="Times New Roman"/>
          <w:b/>
          <w:bCs/>
          <w:color w:val="00000A"/>
          <w:szCs w:val="24"/>
          <w:lang w:eastAsia="pl-PL"/>
        </w:rPr>
        <w:t>Odpowiedź na pytanie nr 2</w:t>
      </w:r>
      <w:r>
        <w:rPr>
          <w:rFonts w:eastAsiaTheme="minorEastAsia" w:cs="Times New Roman"/>
          <w:b/>
          <w:bCs/>
          <w:color w:val="00000A"/>
          <w:szCs w:val="24"/>
          <w:lang w:eastAsia="pl-PL"/>
        </w:rPr>
        <w:t>8</w:t>
      </w:r>
      <w:r w:rsidRPr="00125313">
        <w:rPr>
          <w:rFonts w:eastAsiaTheme="minorEastAsia" w:cs="Times New Roman"/>
          <w:b/>
          <w:bCs/>
          <w:color w:val="00000A"/>
          <w:szCs w:val="24"/>
          <w:lang w:eastAsia="pl-PL"/>
        </w:rPr>
        <w:t>:</w:t>
      </w:r>
      <w:r>
        <w:rPr>
          <w:rFonts w:eastAsiaTheme="minorEastAsia" w:cs="Times New Roman"/>
          <w:b/>
          <w:bCs/>
          <w:color w:val="00000A"/>
          <w:szCs w:val="24"/>
          <w:lang w:eastAsia="pl-PL"/>
        </w:rPr>
        <w:t xml:space="preserve">Zapisy SIWZ bez zmian. </w:t>
      </w:r>
      <w:r w:rsidR="00AF61A5" w:rsidRPr="006F3BCE">
        <w:rPr>
          <w:rFonts w:eastAsia="Times New Roman" w:cs="Times New Roman"/>
          <w:b/>
          <w:sz w:val="22"/>
        </w:rPr>
        <w:t>Terminy liczone zgodnie z art.111 i n.  k.c.</w:t>
      </w:r>
    </w:p>
    <w:p w:rsidR="005210B1" w:rsidRPr="005210B1" w:rsidRDefault="005210B1" w:rsidP="005210B1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5210B1" w:rsidRPr="005210B1" w:rsidRDefault="00AF61A5" w:rsidP="005210B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F61A5">
        <w:rPr>
          <w:rFonts w:eastAsiaTheme="minorEastAsia" w:cs="Times New Roman"/>
          <w:b/>
          <w:bCs/>
          <w:color w:val="00000A"/>
          <w:szCs w:val="24"/>
          <w:lang w:eastAsia="pl-PL"/>
        </w:rPr>
        <w:t xml:space="preserve">Pytanie nr 29: </w:t>
      </w:r>
      <w:r w:rsidR="005210B1" w:rsidRPr="005210B1">
        <w:rPr>
          <w:rFonts w:eastAsia="Times New Roman" w:cs="Times New Roman"/>
          <w:szCs w:val="24"/>
          <w:lang w:eastAsia="pl-PL"/>
        </w:rPr>
        <w:t>dot. projektu umowy par. 8 ust. 1 pkt. 1, formularz oferty, kryteria oceny ofert</w:t>
      </w:r>
      <w:r w:rsidRPr="00AF61A5">
        <w:rPr>
          <w:rFonts w:eastAsia="Times New Roman" w:cs="Times New Roman"/>
          <w:szCs w:val="24"/>
          <w:lang w:eastAsia="pl-PL"/>
        </w:rPr>
        <w:t xml:space="preserve"> - </w:t>
      </w:r>
      <w:r w:rsidR="005210B1" w:rsidRPr="005210B1">
        <w:rPr>
          <w:rFonts w:eastAsia="Times New Roman" w:cs="Times New Roman"/>
          <w:szCs w:val="24"/>
          <w:lang w:eastAsia="pl-PL"/>
        </w:rPr>
        <w:t>Czy Zamawiający wyrazi zgodę na liczenie kary umownej od wartości danego zamówienia (nie od ceny brutto gwarantowanej wartości pakietu)?</w:t>
      </w:r>
    </w:p>
    <w:p w:rsidR="005210B1" w:rsidRPr="005210B1" w:rsidRDefault="00AF61A5" w:rsidP="005210B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F61A5">
        <w:rPr>
          <w:rFonts w:eastAsiaTheme="minorEastAsia" w:cs="Times New Roman"/>
          <w:b/>
          <w:bCs/>
          <w:color w:val="00000A"/>
          <w:szCs w:val="24"/>
          <w:lang w:eastAsia="pl-PL"/>
        </w:rPr>
        <w:lastRenderedPageBreak/>
        <w:t>Pytanie nr 30:</w:t>
      </w:r>
      <w:r w:rsidR="005210B1" w:rsidRPr="005210B1">
        <w:rPr>
          <w:rFonts w:eastAsia="Times New Roman" w:cs="Times New Roman"/>
          <w:szCs w:val="24"/>
          <w:lang w:eastAsia="pl-PL"/>
        </w:rPr>
        <w:t xml:space="preserve"> dot. projektu umowy par. 8 ust. 1 pkt. 3</w:t>
      </w:r>
      <w:r>
        <w:rPr>
          <w:rFonts w:eastAsia="Times New Roman" w:cs="Times New Roman"/>
          <w:szCs w:val="24"/>
          <w:lang w:eastAsia="pl-PL"/>
        </w:rPr>
        <w:t xml:space="preserve">- </w:t>
      </w:r>
      <w:r w:rsidR="005210B1" w:rsidRPr="005210B1">
        <w:rPr>
          <w:rFonts w:eastAsia="Times New Roman" w:cs="Times New Roman"/>
          <w:szCs w:val="24"/>
          <w:lang w:eastAsia="pl-PL"/>
        </w:rPr>
        <w:t>Czy Zamawiający wyrazi zgodę na zmniejszenie kary umownej do 0,5% ceny brutto gwarantowanej wartości pakietu za każdy dzień opóźnienia?</w:t>
      </w:r>
    </w:p>
    <w:p w:rsidR="00AF61A5" w:rsidRPr="005210B1" w:rsidRDefault="00AF61A5" w:rsidP="00AF61A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F61A5">
        <w:rPr>
          <w:rFonts w:eastAsiaTheme="minorEastAsia" w:cs="Times New Roman"/>
          <w:b/>
          <w:bCs/>
          <w:color w:val="00000A"/>
          <w:szCs w:val="24"/>
          <w:lang w:eastAsia="pl-PL"/>
        </w:rPr>
        <w:t>Odpowiedź na pytanie nr 29 – 30 : Zapisy SIWZ bez zmian.</w:t>
      </w:r>
    </w:p>
    <w:p w:rsidR="005210B1" w:rsidRPr="005210B1" w:rsidRDefault="005210B1" w:rsidP="005210B1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5210B1" w:rsidRPr="005210B1" w:rsidRDefault="00AF61A5" w:rsidP="005210B1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AF61A5">
        <w:rPr>
          <w:rFonts w:eastAsiaTheme="minorEastAsia" w:cs="Times New Roman"/>
          <w:b/>
          <w:bCs/>
          <w:color w:val="00000A"/>
          <w:szCs w:val="24"/>
          <w:lang w:eastAsia="pl-PL"/>
        </w:rPr>
        <w:t>P</w:t>
      </w:r>
      <w:r>
        <w:rPr>
          <w:rFonts w:eastAsiaTheme="minorEastAsia" w:cs="Times New Roman"/>
          <w:b/>
          <w:bCs/>
          <w:color w:val="00000A"/>
          <w:szCs w:val="24"/>
          <w:lang w:eastAsia="pl-PL"/>
        </w:rPr>
        <w:t xml:space="preserve">ytanie nr 31 </w:t>
      </w:r>
      <w:r w:rsidRPr="00AF61A5">
        <w:rPr>
          <w:rFonts w:eastAsiaTheme="minorEastAsia" w:cs="Times New Roman"/>
          <w:b/>
          <w:bCs/>
          <w:color w:val="00000A"/>
          <w:szCs w:val="24"/>
          <w:lang w:eastAsia="pl-PL"/>
        </w:rPr>
        <w:t>:</w:t>
      </w:r>
      <w:r w:rsidRPr="005210B1">
        <w:rPr>
          <w:rFonts w:eastAsia="Times New Roman" w:cs="Times New Roman"/>
          <w:szCs w:val="24"/>
          <w:lang w:eastAsia="pl-PL"/>
        </w:rPr>
        <w:t xml:space="preserve"> </w:t>
      </w:r>
      <w:r w:rsidR="005210B1" w:rsidRPr="005210B1">
        <w:rPr>
          <w:rFonts w:ascii="Arial" w:eastAsia="Times New Roman" w:hAnsi="Arial" w:cs="Arial"/>
          <w:sz w:val="22"/>
          <w:lang w:eastAsia="pl-PL"/>
        </w:rPr>
        <w:t>dot. projektu umowy par. 1 ust. 13 i 14, załącznik nr 4 do SIWZ</w:t>
      </w:r>
      <w:r>
        <w:rPr>
          <w:rFonts w:ascii="Arial" w:eastAsia="Times New Roman" w:hAnsi="Arial" w:cs="Arial"/>
          <w:sz w:val="22"/>
          <w:lang w:eastAsia="pl-PL"/>
        </w:rPr>
        <w:t xml:space="preserve"> - </w:t>
      </w:r>
      <w:r w:rsidR="005210B1" w:rsidRPr="005210B1">
        <w:rPr>
          <w:rFonts w:ascii="Arial" w:eastAsia="Times New Roman" w:hAnsi="Arial" w:cs="Arial"/>
          <w:sz w:val="22"/>
          <w:lang w:eastAsia="pl-PL"/>
        </w:rPr>
        <w:t xml:space="preserve">Czy Zamawiający wyrazi zgodę na liczenie terminów (wystawienia faktury korygującej, dostarczenie dokumentów) w dniach </w:t>
      </w:r>
      <w:r w:rsidR="005210B1" w:rsidRPr="005210B1">
        <w:rPr>
          <w:rFonts w:ascii="Arial" w:eastAsia="Times New Roman" w:hAnsi="Arial" w:cs="Arial"/>
          <w:sz w:val="22"/>
          <w:u w:val="single"/>
          <w:lang w:eastAsia="pl-PL"/>
        </w:rPr>
        <w:t>roboczych</w:t>
      </w:r>
      <w:r w:rsidR="005210B1" w:rsidRPr="005210B1">
        <w:rPr>
          <w:rFonts w:ascii="Arial" w:eastAsia="Times New Roman" w:hAnsi="Arial" w:cs="Arial"/>
          <w:sz w:val="22"/>
          <w:lang w:eastAsia="pl-PL"/>
        </w:rPr>
        <w:t>?</w:t>
      </w:r>
    </w:p>
    <w:p w:rsidR="00AF61A5" w:rsidRPr="005210B1" w:rsidRDefault="00AF61A5" w:rsidP="00AF61A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125313">
        <w:rPr>
          <w:rFonts w:eastAsiaTheme="minorEastAsia" w:cs="Times New Roman"/>
          <w:b/>
          <w:bCs/>
          <w:color w:val="00000A"/>
          <w:szCs w:val="24"/>
          <w:lang w:eastAsia="pl-PL"/>
        </w:rPr>
        <w:t>Odpowiedź</w:t>
      </w:r>
      <w:r>
        <w:rPr>
          <w:rFonts w:eastAsiaTheme="minorEastAsia" w:cs="Times New Roman"/>
          <w:b/>
          <w:bCs/>
          <w:color w:val="00000A"/>
          <w:szCs w:val="24"/>
          <w:lang w:eastAsia="pl-PL"/>
        </w:rPr>
        <w:t xml:space="preserve"> na pytanie nr 31</w:t>
      </w:r>
      <w:r w:rsidRPr="00125313">
        <w:rPr>
          <w:rFonts w:eastAsiaTheme="minorEastAsia" w:cs="Times New Roman"/>
          <w:b/>
          <w:bCs/>
          <w:color w:val="00000A"/>
          <w:szCs w:val="24"/>
          <w:lang w:eastAsia="pl-PL"/>
        </w:rPr>
        <w:t>:</w:t>
      </w:r>
      <w:r>
        <w:rPr>
          <w:rFonts w:eastAsiaTheme="minorEastAsia" w:cs="Times New Roman"/>
          <w:b/>
          <w:bCs/>
          <w:color w:val="00000A"/>
          <w:szCs w:val="24"/>
          <w:lang w:eastAsia="pl-PL"/>
        </w:rPr>
        <w:t xml:space="preserve"> Zapisy SIWZ bez zmian. </w:t>
      </w:r>
      <w:r w:rsidRPr="006F3BCE">
        <w:rPr>
          <w:rFonts w:eastAsia="Times New Roman" w:cs="Times New Roman"/>
          <w:b/>
          <w:sz w:val="22"/>
        </w:rPr>
        <w:t>Terminy liczone zgodnie z art.111 i n.  k.c.</w:t>
      </w:r>
    </w:p>
    <w:p w:rsidR="005210B1" w:rsidRPr="004D19F2" w:rsidRDefault="005210B1" w:rsidP="004D19F2">
      <w:pPr>
        <w:tabs>
          <w:tab w:val="left" w:pos="0"/>
        </w:tabs>
        <w:suppressAutoHyphens/>
        <w:spacing w:after="0" w:line="240" w:lineRule="auto"/>
        <w:rPr>
          <w:rFonts w:eastAsia="Times New Roman" w:cs="Times New Roman"/>
          <w:color w:val="000000"/>
          <w:sz w:val="22"/>
          <w:lang w:eastAsia="ar-SA"/>
        </w:rPr>
      </w:pPr>
    </w:p>
    <w:p w:rsidR="004D19F2" w:rsidRPr="004D19F2" w:rsidRDefault="004D19F2" w:rsidP="004D19F2">
      <w:pPr>
        <w:suppressAutoHyphens/>
        <w:spacing w:after="0" w:line="240" w:lineRule="auto"/>
        <w:rPr>
          <w:rFonts w:eastAsia="Times New Roman" w:cs="Times New Roman"/>
          <w:color w:val="1F497D"/>
          <w:sz w:val="22"/>
          <w:lang w:eastAsia="ar-SA"/>
        </w:rPr>
      </w:pPr>
    </w:p>
    <w:p w:rsidR="004D19F2" w:rsidRDefault="004D19F2" w:rsidP="00B13AFC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</w:p>
    <w:p w:rsidR="00C65A41" w:rsidRPr="00454E5A" w:rsidRDefault="00C65A41" w:rsidP="00B13AFC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  <w:r w:rsidRPr="00454E5A">
        <w:rPr>
          <w:rFonts w:cs="Times New Roman"/>
          <w:b/>
          <w:i/>
          <w:color w:val="000000"/>
          <w:sz w:val="22"/>
          <w:u w:val="single"/>
        </w:rPr>
        <w:t xml:space="preserve">Wykonawca zobowiązany jest do naniesienia dokonanych zmian w treści oferty. </w:t>
      </w:r>
    </w:p>
    <w:p w:rsidR="00505E48" w:rsidRPr="00454E5A" w:rsidRDefault="00505E48" w:rsidP="00B13AFC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</w:p>
    <w:p w:rsidR="00C65A41" w:rsidRPr="00454E5A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color w:val="FFFFFF" w:themeColor="background1"/>
          <w:sz w:val="22"/>
          <w:szCs w:val="22"/>
        </w:rPr>
      </w:pPr>
      <w:r w:rsidRPr="00454E5A">
        <w:rPr>
          <w:b/>
          <w:i/>
          <w:color w:val="000000"/>
          <w:sz w:val="22"/>
          <w:szCs w:val="22"/>
          <w:u w:val="single"/>
        </w:rPr>
        <w:t>W razie zaoferowania przedmiotu zamówienia innego niż pierwotnie wyspecyfikowanego a dopuszczonego/zmodyfikowanego przez Zamawiającego w wyniku wyjaśnień treści SIWZ czy w przypadku modyfikacji SIWZ zaznaczenia źródła tej zmiany (datę odpowiedzi lub modyfikacji i ewentualnie nr pytania).</w:t>
      </w:r>
      <w:r w:rsidRPr="00454E5A">
        <w:rPr>
          <w:i/>
          <w:color w:val="FFFFFF" w:themeColor="background1"/>
          <w:sz w:val="22"/>
          <w:szCs w:val="22"/>
        </w:rPr>
        <w:t xml:space="preserve">  </w:t>
      </w:r>
    </w:p>
    <w:p w:rsidR="00C65A41" w:rsidRPr="00454E5A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color w:val="FFFFFF" w:themeColor="background1"/>
          <w:sz w:val="22"/>
          <w:szCs w:val="22"/>
        </w:rPr>
      </w:pPr>
    </w:p>
    <w:p w:rsidR="00F03697" w:rsidRPr="00F03697" w:rsidRDefault="00C65A41" w:rsidP="00F03697">
      <w:pPr>
        <w:pStyle w:val="Bezodstpw"/>
        <w:ind w:left="4395"/>
        <w:jc w:val="center"/>
        <w:rPr>
          <w:rFonts w:eastAsia="Calibri"/>
        </w:rPr>
      </w:pPr>
      <w:r w:rsidRPr="00B13AFC">
        <w:rPr>
          <w:rFonts w:eastAsia="Calibri" w:cs="Times New Roman"/>
          <w:sz w:val="22"/>
        </w:rPr>
        <w:t xml:space="preserve">     </w:t>
      </w:r>
    </w:p>
    <w:p w:rsidR="00207FC8" w:rsidRPr="00FB50EF" w:rsidRDefault="00207FC8" w:rsidP="00F0369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FFFFFF" w:themeColor="background1"/>
          <w:sz w:val="22"/>
          <w:lang w:eastAsia="pl-PL"/>
        </w:rPr>
      </w:pPr>
    </w:p>
    <w:p w:rsidR="00C65A41" w:rsidRPr="00FB50EF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8"/>
          <w:szCs w:val="18"/>
        </w:rPr>
      </w:pPr>
      <w:r w:rsidRPr="00FB50EF">
        <w:rPr>
          <w:rFonts w:eastAsia="Calibri" w:cs="Times New Roman"/>
          <w:i/>
          <w:color w:val="FFFFFF" w:themeColor="background1"/>
          <w:sz w:val="18"/>
          <w:szCs w:val="18"/>
        </w:rPr>
        <w:t xml:space="preserve">                        </w:t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FB50EF">
        <w:rPr>
          <w:rFonts w:eastAsia="Calibri" w:cs="Times New Roman"/>
          <w:i/>
          <w:color w:val="FFFFFF" w:themeColor="background1"/>
          <w:sz w:val="18"/>
          <w:szCs w:val="18"/>
        </w:rPr>
        <w:t xml:space="preserve">   (podpis i pieczęć Kierownika Zamawiającego</w:t>
      </w:r>
    </w:p>
    <w:p w:rsidR="00C65A41" w:rsidRPr="00FB50EF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8"/>
          <w:szCs w:val="18"/>
        </w:rPr>
      </w:pPr>
      <w:r w:rsidRPr="00FB50EF">
        <w:rPr>
          <w:rFonts w:eastAsia="Calibri" w:cs="Times New Roman"/>
          <w:i/>
          <w:color w:val="FFFFFF" w:themeColor="background1"/>
          <w:sz w:val="18"/>
          <w:szCs w:val="18"/>
        </w:rPr>
        <w:t xml:space="preserve">                          </w:t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FB50EF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FB50EF">
        <w:rPr>
          <w:rFonts w:eastAsia="Calibri" w:cs="Times New Roman"/>
          <w:i/>
          <w:color w:val="FFFFFF" w:themeColor="background1"/>
          <w:sz w:val="18"/>
          <w:szCs w:val="18"/>
        </w:rPr>
        <w:t xml:space="preserve">  lub osoby upoważnionej)</w:t>
      </w:r>
      <w:r w:rsidRPr="00FB50EF">
        <w:rPr>
          <w:rFonts w:eastAsia="Calibri" w:cs="Times New Roman"/>
          <w:i/>
          <w:color w:val="FFFFFF" w:themeColor="background1"/>
          <w:sz w:val="18"/>
          <w:szCs w:val="18"/>
          <w:vertAlign w:val="superscript"/>
        </w:rPr>
        <w:footnoteReference w:customMarkFollows="1" w:id="1"/>
        <w:sym w:font="Symbol" w:char="F0D7"/>
      </w:r>
    </w:p>
    <w:p w:rsidR="00C65A41" w:rsidRPr="00FB50EF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color w:val="FFFFFF" w:themeColor="background1"/>
          <w:sz w:val="22"/>
          <w:szCs w:val="22"/>
        </w:rPr>
      </w:pPr>
    </w:p>
    <w:p w:rsidR="00C65A41" w:rsidRPr="00FB50EF" w:rsidRDefault="00C65A41" w:rsidP="00B13A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FFFF" w:themeColor="background1"/>
          <w:sz w:val="22"/>
        </w:rPr>
      </w:pPr>
    </w:p>
    <w:p w:rsidR="00C65A41" w:rsidRPr="00FB50EF" w:rsidRDefault="00C65A41" w:rsidP="00B13AFC">
      <w:pPr>
        <w:tabs>
          <w:tab w:val="left" w:pos="284"/>
          <w:tab w:val="left" w:pos="426"/>
          <w:tab w:val="num" w:pos="1276"/>
        </w:tabs>
        <w:spacing w:after="0" w:line="240" w:lineRule="auto"/>
        <w:ind w:left="567" w:hanging="141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  <w:r w:rsidRPr="00FB50EF">
        <w:rPr>
          <w:rFonts w:cs="Times New Roman"/>
          <w:b/>
          <w:color w:val="FFFFFF" w:themeColor="background1"/>
          <w:sz w:val="22"/>
        </w:rPr>
        <w:t xml:space="preserve"> </w:t>
      </w:r>
      <w:r w:rsidRPr="00FB50EF">
        <w:rPr>
          <w:rFonts w:eastAsia="Times New Roman" w:cs="Times New Roman"/>
          <w:color w:val="FFFFFF" w:themeColor="background1"/>
          <w:sz w:val="22"/>
          <w:u w:val="single"/>
          <w:lang w:eastAsia="pl-PL"/>
        </w:rPr>
        <w:t>KOMISJA PRZETARGOWA:</w:t>
      </w:r>
    </w:p>
    <w:p w:rsidR="003D102E" w:rsidRPr="00FB50EF" w:rsidRDefault="003D102E" w:rsidP="003D102E">
      <w:pPr>
        <w:tabs>
          <w:tab w:val="left" w:pos="426"/>
        </w:tabs>
        <w:spacing w:after="0" w:line="360" w:lineRule="auto"/>
        <w:ind w:left="1068"/>
        <w:jc w:val="both"/>
        <w:rPr>
          <w:color w:val="FFFFFF" w:themeColor="background1"/>
          <w:szCs w:val="24"/>
        </w:rPr>
      </w:pPr>
      <w:r w:rsidRPr="00FB50EF">
        <w:rPr>
          <w:color w:val="FFFFFF" w:themeColor="background1"/>
          <w:szCs w:val="24"/>
        </w:rPr>
        <w:t xml:space="preserve">       </w:t>
      </w:r>
    </w:p>
    <w:p w:rsidR="003D102E" w:rsidRPr="00FB50EF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FB50EF">
        <w:rPr>
          <w:color w:val="FFFFFF" w:themeColor="background1"/>
          <w:szCs w:val="24"/>
        </w:rPr>
        <w:t xml:space="preserve">   Tomasz Gorczyca</w:t>
      </w:r>
      <w:r w:rsidRPr="00FB50EF">
        <w:rPr>
          <w:color w:val="FFFFFF" w:themeColor="background1"/>
          <w:szCs w:val="24"/>
        </w:rPr>
        <w:tab/>
        <w:t>………………………</w:t>
      </w:r>
    </w:p>
    <w:p w:rsidR="003D102E" w:rsidRPr="00FB50EF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FB50EF">
        <w:rPr>
          <w:color w:val="FFFFFF" w:themeColor="background1"/>
          <w:szCs w:val="24"/>
        </w:rPr>
        <w:t xml:space="preserve">   Rita </w:t>
      </w:r>
      <w:proofErr w:type="spellStart"/>
      <w:r w:rsidRPr="00FB50EF">
        <w:rPr>
          <w:color w:val="FFFFFF" w:themeColor="background1"/>
          <w:szCs w:val="24"/>
        </w:rPr>
        <w:t>Dzima</w:t>
      </w:r>
      <w:proofErr w:type="spellEnd"/>
      <w:r w:rsidRPr="00FB50EF">
        <w:rPr>
          <w:color w:val="FFFFFF" w:themeColor="background1"/>
          <w:szCs w:val="24"/>
        </w:rPr>
        <w:tab/>
        <w:t>……………………..</w:t>
      </w:r>
    </w:p>
    <w:p w:rsidR="003D102E" w:rsidRPr="00FB50EF" w:rsidRDefault="003D102E" w:rsidP="00CC1120">
      <w:pPr>
        <w:numPr>
          <w:ilvl w:val="0"/>
          <w:numId w:val="2"/>
        </w:numPr>
        <w:spacing w:after="0" w:line="360" w:lineRule="auto"/>
        <w:rPr>
          <w:color w:val="FFFFFF" w:themeColor="background1"/>
          <w:szCs w:val="24"/>
        </w:rPr>
      </w:pPr>
      <w:r w:rsidRPr="00FB50EF">
        <w:rPr>
          <w:color w:val="FFFFFF" w:themeColor="background1"/>
          <w:szCs w:val="24"/>
        </w:rPr>
        <w:t xml:space="preserve">   Werner Janus</w:t>
      </w:r>
      <w:r w:rsidRPr="00FB50EF">
        <w:rPr>
          <w:color w:val="FFFFFF" w:themeColor="background1"/>
          <w:szCs w:val="24"/>
        </w:rPr>
        <w:tab/>
        <w:t>……………………..</w:t>
      </w:r>
    </w:p>
    <w:p w:rsidR="003D102E" w:rsidRPr="00FB50EF" w:rsidRDefault="003D102E" w:rsidP="00CC1120">
      <w:pPr>
        <w:numPr>
          <w:ilvl w:val="0"/>
          <w:numId w:val="2"/>
        </w:numPr>
        <w:spacing w:after="0" w:line="360" w:lineRule="auto"/>
        <w:rPr>
          <w:color w:val="FFFFFF" w:themeColor="background1"/>
          <w:szCs w:val="24"/>
        </w:rPr>
      </w:pPr>
      <w:r w:rsidRPr="00FB50EF">
        <w:rPr>
          <w:color w:val="FFFFFF" w:themeColor="background1"/>
          <w:szCs w:val="24"/>
        </w:rPr>
        <w:t xml:space="preserve">   Jerzy Pawełczyk</w:t>
      </w:r>
      <w:r w:rsidRPr="00FB50EF">
        <w:rPr>
          <w:color w:val="FFFFFF" w:themeColor="background1"/>
          <w:szCs w:val="24"/>
        </w:rPr>
        <w:tab/>
        <w:t>………………………..</w:t>
      </w:r>
    </w:p>
    <w:p w:rsidR="003D102E" w:rsidRPr="00FB50EF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FB50EF">
        <w:rPr>
          <w:color w:val="FFFFFF" w:themeColor="background1"/>
          <w:szCs w:val="24"/>
        </w:rPr>
        <w:t xml:space="preserve">   Jacek Janiszewski</w:t>
      </w:r>
      <w:r w:rsidRPr="00FB50EF">
        <w:rPr>
          <w:color w:val="FFFFFF" w:themeColor="background1"/>
          <w:szCs w:val="24"/>
        </w:rPr>
        <w:tab/>
        <w:t>………………………..</w:t>
      </w:r>
    </w:p>
    <w:p w:rsidR="003D102E" w:rsidRPr="00FB50EF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FB50EF">
        <w:rPr>
          <w:color w:val="FFFFFF" w:themeColor="background1"/>
          <w:szCs w:val="24"/>
        </w:rPr>
        <w:t xml:space="preserve">   Agnieszka Stanisławska   </w:t>
      </w:r>
      <w:r w:rsidRPr="00FB50EF">
        <w:rPr>
          <w:color w:val="FFFFFF" w:themeColor="background1"/>
          <w:szCs w:val="24"/>
        </w:rPr>
        <w:tab/>
        <w:t xml:space="preserve">……………………….                                     </w:t>
      </w:r>
    </w:p>
    <w:p w:rsidR="00C65A41" w:rsidRPr="00FB50EF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</w:p>
    <w:p w:rsidR="00C65A41" w:rsidRPr="00FB50EF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  <w:bookmarkStart w:id="0" w:name="_GoBack"/>
      <w:bookmarkEnd w:id="0"/>
    </w:p>
    <w:sectPr w:rsidR="00C65A41" w:rsidRPr="00FB50EF" w:rsidSect="00713B51">
      <w:footerReference w:type="default" r:id="rId10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BB" w:rsidRDefault="004833BB" w:rsidP="00337FD8">
      <w:pPr>
        <w:spacing w:after="0" w:line="240" w:lineRule="auto"/>
      </w:pPr>
      <w:r>
        <w:separator/>
      </w:r>
    </w:p>
  </w:endnote>
  <w:endnote w:type="continuationSeparator" w:id="0">
    <w:p w:rsidR="004833BB" w:rsidRDefault="004833BB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F8" w:rsidRPr="005F14B7" w:rsidRDefault="002564F8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>
      <w:rPr>
        <w:rFonts w:cs="Times New Roman"/>
        <w:sz w:val="18"/>
        <w:szCs w:val="16"/>
      </w:rPr>
      <w:t>Stanisławska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2564F8" w:rsidRDefault="0025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BB" w:rsidRDefault="004833BB" w:rsidP="00337FD8">
      <w:pPr>
        <w:spacing w:after="0" w:line="240" w:lineRule="auto"/>
      </w:pPr>
      <w:r>
        <w:separator/>
      </w:r>
    </w:p>
  </w:footnote>
  <w:footnote w:type="continuationSeparator" w:id="0">
    <w:p w:rsidR="004833BB" w:rsidRDefault="004833BB" w:rsidP="00337FD8">
      <w:pPr>
        <w:spacing w:after="0" w:line="240" w:lineRule="auto"/>
      </w:pPr>
      <w:r>
        <w:continuationSeparator/>
      </w:r>
    </w:p>
  </w:footnote>
  <w:footnote w:id="1">
    <w:p w:rsidR="002564F8" w:rsidRPr="0084781C" w:rsidRDefault="002564F8" w:rsidP="00C65A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0889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5313"/>
    <w:rsid w:val="001263EB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816EA"/>
    <w:rsid w:val="00182183"/>
    <w:rsid w:val="0018642E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C5739"/>
    <w:rsid w:val="001D1296"/>
    <w:rsid w:val="001D37E9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84D"/>
    <w:rsid w:val="00266A15"/>
    <w:rsid w:val="00267C76"/>
    <w:rsid w:val="0027033F"/>
    <w:rsid w:val="00270EE7"/>
    <w:rsid w:val="00281B08"/>
    <w:rsid w:val="00285E33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2D7C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51DA"/>
    <w:rsid w:val="0041085F"/>
    <w:rsid w:val="0041154F"/>
    <w:rsid w:val="00412A58"/>
    <w:rsid w:val="004151E6"/>
    <w:rsid w:val="00415775"/>
    <w:rsid w:val="00422315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4D16"/>
    <w:rsid w:val="00465458"/>
    <w:rsid w:val="004747F3"/>
    <w:rsid w:val="00474E98"/>
    <w:rsid w:val="0047547A"/>
    <w:rsid w:val="00476F95"/>
    <w:rsid w:val="00477F85"/>
    <w:rsid w:val="004827C0"/>
    <w:rsid w:val="004833BB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0B1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DA6"/>
    <w:rsid w:val="0097225F"/>
    <w:rsid w:val="00972484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C"/>
    <w:rsid w:val="009E0B1D"/>
    <w:rsid w:val="009E0F04"/>
    <w:rsid w:val="009E19AA"/>
    <w:rsid w:val="009E378C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66CB"/>
    <w:rsid w:val="00A87033"/>
    <w:rsid w:val="00A87323"/>
    <w:rsid w:val="00A92732"/>
    <w:rsid w:val="00A935DE"/>
    <w:rsid w:val="00A97548"/>
    <w:rsid w:val="00AA0B4E"/>
    <w:rsid w:val="00AA114D"/>
    <w:rsid w:val="00AA182C"/>
    <w:rsid w:val="00AA5454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B7DDB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3FE6"/>
    <w:rsid w:val="00AF4D7F"/>
    <w:rsid w:val="00AF6082"/>
    <w:rsid w:val="00AF61A5"/>
    <w:rsid w:val="00AF6F89"/>
    <w:rsid w:val="00AF75E6"/>
    <w:rsid w:val="00B0163F"/>
    <w:rsid w:val="00B01CF2"/>
    <w:rsid w:val="00B03EDE"/>
    <w:rsid w:val="00B13772"/>
    <w:rsid w:val="00B13851"/>
    <w:rsid w:val="00B13AFC"/>
    <w:rsid w:val="00B14336"/>
    <w:rsid w:val="00B15B17"/>
    <w:rsid w:val="00B17374"/>
    <w:rsid w:val="00B20271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477E"/>
    <w:rsid w:val="00B761D1"/>
    <w:rsid w:val="00B80D30"/>
    <w:rsid w:val="00B84751"/>
    <w:rsid w:val="00B85116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35B1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5DC6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91120"/>
    <w:rsid w:val="00C9276A"/>
    <w:rsid w:val="00C96C9F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6C68"/>
    <w:rsid w:val="00CE2386"/>
    <w:rsid w:val="00CE26DC"/>
    <w:rsid w:val="00CE56F1"/>
    <w:rsid w:val="00CF5B8A"/>
    <w:rsid w:val="00CF5F9D"/>
    <w:rsid w:val="00CF655F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6874"/>
    <w:rsid w:val="00DC15B9"/>
    <w:rsid w:val="00DC26FA"/>
    <w:rsid w:val="00DC3513"/>
    <w:rsid w:val="00DC3939"/>
    <w:rsid w:val="00DC39C3"/>
    <w:rsid w:val="00DC7603"/>
    <w:rsid w:val="00DC7BD7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144A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4E4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607"/>
    <w:rsid w:val="00FB50EF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1256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6F41-F5FE-4AA8-BBFA-D77A51DF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155</cp:revision>
  <cp:lastPrinted>2018-06-25T07:47:00Z</cp:lastPrinted>
  <dcterms:created xsi:type="dcterms:W3CDTF">2017-01-11T07:40:00Z</dcterms:created>
  <dcterms:modified xsi:type="dcterms:W3CDTF">2018-06-26T10:03:00Z</dcterms:modified>
</cp:coreProperties>
</file>